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02B" w14:textId="4BC6BDE5"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450907">
        <w:rPr>
          <w:rFonts w:ascii="Arial" w:eastAsia="MS Gothic" w:hAnsi="Arial" w:cs="Arial"/>
          <w:b/>
          <w:bCs/>
          <w:sz w:val="24"/>
          <w:szCs w:val="24"/>
          <w:lang w:eastAsia="ja-JP"/>
        </w:rPr>
        <w:t>2</w:t>
      </w:r>
      <w:r w:rsidR="00513BF6">
        <w:rPr>
          <w:rFonts w:ascii="Arial" w:eastAsia="MS Gothic" w:hAnsi="Arial" w:cs="Arial"/>
          <w:b/>
          <w:bCs/>
          <w:sz w:val="24"/>
          <w:szCs w:val="24"/>
          <w:lang w:eastAsia="ja-JP"/>
        </w:rPr>
        <w:t>0bis</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B6582B" w:rsidRPr="00F44C59">
        <w:rPr>
          <w:rFonts w:ascii="Arial" w:eastAsia="MS Gothic" w:hAnsi="Arial"/>
          <w:b/>
          <w:sz w:val="24"/>
          <w:szCs w:val="24"/>
          <w:lang w:eastAsia="ja-JP"/>
        </w:rPr>
        <w:t>2</w:t>
      </w:r>
      <w:r w:rsidR="00B6582B">
        <w:rPr>
          <w:rFonts w:ascii="Arial" w:eastAsia="MS Gothic" w:hAnsi="Arial"/>
          <w:b/>
          <w:sz w:val="24"/>
          <w:szCs w:val="24"/>
          <w:lang w:eastAsia="ja-JP"/>
        </w:rPr>
        <w:t>50</w:t>
      </w:r>
      <w:r w:rsidR="0084387E">
        <w:rPr>
          <w:rFonts w:ascii="Arial" w:eastAsia="MS Gothic" w:hAnsi="Arial"/>
          <w:b/>
          <w:sz w:val="24"/>
          <w:szCs w:val="24"/>
          <w:lang w:eastAsia="ja-JP"/>
        </w:rPr>
        <w:t>2385</w:t>
      </w:r>
    </w:p>
    <w:bookmarkEnd w:id="0"/>
    <w:p w14:paraId="1827D0DD" w14:textId="17C50AF7" w:rsidR="00D9769F" w:rsidRPr="008D7B61" w:rsidRDefault="00447849" w:rsidP="00D9769F">
      <w:pPr>
        <w:widowControl w:val="0"/>
        <w:spacing w:after="240" w:line="240" w:lineRule="auto"/>
        <w:rPr>
          <w:rFonts w:ascii="Arial" w:eastAsia="MS Mincho" w:hAnsi="Arial"/>
          <w:b/>
          <w:sz w:val="24"/>
          <w:szCs w:val="24"/>
          <w:lang w:eastAsia="zh-CN"/>
        </w:rPr>
      </w:pPr>
      <w:r w:rsidRPr="00F760B7">
        <w:rPr>
          <w:rFonts w:ascii="Arial" w:eastAsia="MS Mincho" w:hAnsi="Arial" w:cs="Arial"/>
          <w:b/>
          <w:bCs/>
          <w:sz w:val="24"/>
          <w:szCs w:val="24"/>
          <w:lang w:eastAsia="ja-JP"/>
        </w:rPr>
        <w:t xml:space="preserve">Wuhan, China, </w:t>
      </w:r>
      <w:r w:rsidRPr="00F760B7">
        <w:rPr>
          <w:rFonts w:ascii="맑은 고딕" w:eastAsia="맑은 고딕" w:hAnsi="맑은 고딕" w:cs="맑은 고딕"/>
          <w:b/>
          <w:bCs/>
          <w:sz w:val="24"/>
          <w:szCs w:val="24"/>
          <w:lang w:eastAsia="ko-KR"/>
        </w:rPr>
        <w:t xml:space="preserve">April </w:t>
      </w:r>
      <w:r w:rsidRPr="00F760B7">
        <w:rPr>
          <w:rFonts w:ascii="Arial" w:eastAsia="MS Mincho" w:hAnsi="Arial" w:cs="Arial"/>
          <w:b/>
          <w:bCs/>
          <w:sz w:val="24"/>
          <w:szCs w:val="24"/>
          <w:lang w:eastAsia="ja-JP"/>
        </w:rPr>
        <w:t>7</w:t>
      </w:r>
      <w:r w:rsidRPr="00F760B7">
        <w:rPr>
          <w:rFonts w:ascii="맑은 고딕" w:eastAsia="맑은 고딕" w:hAnsi="맑은 고딕" w:cs="맑은 고딕" w:hint="eastAsia"/>
          <w:b/>
          <w:bCs/>
          <w:sz w:val="24"/>
          <w:szCs w:val="24"/>
          <w:vertAlign w:val="superscript"/>
          <w:lang w:eastAsia="ko-KR"/>
        </w:rPr>
        <w:t>th</w:t>
      </w:r>
      <w:r w:rsidRPr="00F760B7">
        <w:rPr>
          <w:rFonts w:ascii="Arial" w:eastAsia="MS Mincho" w:hAnsi="Arial" w:cs="Arial"/>
          <w:b/>
          <w:bCs/>
          <w:sz w:val="24"/>
          <w:szCs w:val="24"/>
          <w:lang w:eastAsia="ja-JP"/>
        </w:rPr>
        <w:t xml:space="preserve"> </w:t>
      </w:r>
      <w:r w:rsidRPr="00F760B7">
        <w:rPr>
          <w:rFonts w:ascii="Arial" w:hAnsi="Arial" w:cs="Arial"/>
          <w:b/>
          <w:bCs/>
          <w:sz w:val="24"/>
          <w:szCs w:val="24"/>
        </w:rPr>
        <w:t>– 11</w:t>
      </w:r>
      <w:r w:rsidRPr="00F760B7">
        <w:rPr>
          <w:rFonts w:ascii="Arial" w:hAnsi="Arial" w:cs="Arial"/>
          <w:b/>
          <w:bCs/>
          <w:sz w:val="24"/>
          <w:szCs w:val="24"/>
          <w:vertAlign w:val="superscript"/>
        </w:rPr>
        <w:t>th</w:t>
      </w:r>
      <w:r w:rsidRPr="00F760B7">
        <w:rPr>
          <w:rFonts w:ascii="Arial" w:eastAsia="MS Mincho" w:hAnsi="Arial" w:cs="Arial"/>
          <w:b/>
          <w:bCs/>
          <w:sz w:val="24"/>
          <w:szCs w:val="24"/>
          <w:lang w:eastAsia="ja-JP"/>
        </w:rPr>
        <w:t>, 2025</w:t>
      </w:r>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47FBA104"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w:t>
      </w:r>
      <w:r w:rsidR="00BD0413">
        <w:rPr>
          <w:rFonts w:eastAsia="MS Gothic"/>
          <w:szCs w:val="16"/>
          <w:lang w:eastAsia="ko-KR"/>
        </w:rPr>
        <w:t>20</w:t>
      </w:r>
      <w:r w:rsidR="00811628">
        <w:rPr>
          <w:rFonts w:eastAsia="MS Gothic"/>
          <w:szCs w:val="16"/>
          <w:lang w:eastAsia="ko-KR"/>
        </w:rPr>
        <w:t xml:space="preserve"> [1]</w:t>
      </w:r>
      <w:r>
        <w:rPr>
          <w:rFonts w:eastAsia="MS Gothic"/>
          <w:szCs w:val="16"/>
          <w:lang w:eastAsia="ko-KR"/>
        </w:rPr>
        <w:t>, it was discussed</w:t>
      </w:r>
      <w:r w:rsidR="0001181B">
        <w:rPr>
          <w:rFonts w:eastAsia="MS Gothic"/>
          <w:szCs w:val="16"/>
          <w:lang w:eastAsia="ko-KR"/>
        </w:rPr>
        <w:t xml:space="preserve"> about candidate techniques for improving uplink capacity/throughput</w:t>
      </w:r>
      <w:r w:rsidR="00434C1B">
        <w:rPr>
          <w:rFonts w:eastAsia="MS Gothic"/>
          <w:szCs w:val="16"/>
          <w:lang w:eastAsia="ko-KR"/>
        </w:rPr>
        <w:t xml:space="preserve">, and </w:t>
      </w:r>
      <w:r w:rsidR="0001181B">
        <w:rPr>
          <w:rFonts w:eastAsia="MS Gothic"/>
          <w:szCs w:val="16"/>
          <w:lang w:eastAsia="ko-KR"/>
        </w:rPr>
        <w:t>t</w:t>
      </w:r>
      <w:r>
        <w:rPr>
          <w:rFonts w:eastAsia="MS Gothic"/>
          <w:szCs w:val="16"/>
          <w:lang w:eastAsia="ko-KR"/>
        </w:rPr>
        <w:t>he fol</w:t>
      </w:r>
      <w:r w:rsidR="00A920A0">
        <w:rPr>
          <w:rFonts w:eastAsia="MS Gothic"/>
          <w:szCs w:val="16"/>
          <w:lang w:eastAsia="ko-KR"/>
        </w:rPr>
        <w:t>lowing</w:t>
      </w:r>
      <w:r w:rsidR="0001181B">
        <w:rPr>
          <w:rFonts w:eastAsia="MS Gothic"/>
          <w:szCs w:val="16"/>
          <w:lang w:eastAsia="ko-KR"/>
        </w:rPr>
        <w:t xml:space="preserve"> </w:t>
      </w:r>
      <w:r w:rsidR="00632B0E">
        <w:rPr>
          <w:rFonts w:eastAsia="MS Gothic"/>
          <w:szCs w:val="16"/>
          <w:lang w:eastAsia="ko-KR"/>
        </w:rPr>
        <w:t>agreements/observations</w:t>
      </w:r>
      <w:r w:rsidR="00D40828">
        <w:rPr>
          <w:rFonts w:eastAsia="MS Gothic"/>
          <w:szCs w:val="16"/>
          <w:lang w:eastAsia="ko-KR"/>
        </w:rPr>
        <w:t xml:space="preserve"> </w:t>
      </w:r>
      <w:r w:rsidR="00A920A0">
        <w:rPr>
          <w:rFonts w:eastAsia="MS Gothic"/>
          <w:szCs w:val="16"/>
          <w:lang w:eastAsia="ko-KR"/>
        </w:rPr>
        <w:t>were reached.</w:t>
      </w:r>
      <w:r w:rsidR="0001181B">
        <w:rPr>
          <w:rFonts w:eastAsia="MS Gothic"/>
          <w:szCs w:val="16"/>
          <w:lang w:eastAsia="ko-KR"/>
        </w:rPr>
        <w:t xml:space="preserve">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3CB4FCCB" w14:textId="77777777" w:rsidR="002A442D" w:rsidRPr="001E41BD" w:rsidRDefault="002A442D" w:rsidP="004E602D">
            <w:pPr>
              <w:spacing w:after="0"/>
              <w:rPr>
                <w:b/>
                <w:bCs/>
              </w:rPr>
            </w:pPr>
            <w:r w:rsidRPr="001E41BD">
              <w:rPr>
                <w:b/>
                <w:bCs/>
              </w:rPr>
              <w:t>Conclusion</w:t>
            </w:r>
          </w:p>
          <w:p w14:paraId="0652D7CF" w14:textId="77777777" w:rsidR="002A442D" w:rsidRPr="001E41BD" w:rsidRDefault="002A442D" w:rsidP="004E602D">
            <w:pPr>
              <w:spacing w:after="0"/>
              <w:rPr>
                <w:bCs/>
              </w:rPr>
            </w:pPr>
            <w:r w:rsidRPr="001E41BD">
              <w:rPr>
                <w:bCs/>
              </w:rPr>
              <w:t>For OCC time synchronization / alignment of multiplexed UEs to maintain orthogonality of the codes used for OCC, OCC group alignment is handled by network scheduling without specification impact.</w:t>
            </w:r>
          </w:p>
          <w:p w14:paraId="332DCE6E" w14:textId="77777777" w:rsidR="002A442D" w:rsidRPr="001E41BD" w:rsidRDefault="002A442D" w:rsidP="004E602D">
            <w:pPr>
              <w:spacing w:after="0"/>
              <w:rPr>
                <w:lang w:eastAsia="x-none"/>
              </w:rPr>
            </w:pPr>
          </w:p>
          <w:p w14:paraId="7F552E92" w14:textId="77777777" w:rsidR="002A442D" w:rsidRPr="001E41BD" w:rsidRDefault="002A442D" w:rsidP="004E602D">
            <w:pPr>
              <w:spacing w:after="0"/>
              <w:rPr>
                <w:b/>
                <w:bCs/>
              </w:rPr>
            </w:pPr>
            <w:r w:rsidRPr="001E41BD">
              <w:rPr>
                <w:b/>
                <w:bCs/>
              </w:rPr>
              <w:t>Conclusion</w:t>
            </w:r>
          </w:p>
          <w:p w14:paraId="01E8845D" w14:textId="77777777" w:rsidR="002A442D" w:rsidRPr="001E41BD" w:rsidRDefault="002A442D" w:rsidP="004E602D">
            <w:pPr>
              <w:spacing w:after="0"/>
              <w:rPr>
                <w:iCs/>
              </w:rPr>
            </w:pPr>
            <w:r w:rsidRPr="001E41BD">
              <w:rPr>
                <w:bCs/>
                <w:iCs/>
              </w:rPr>
              <w:t>OCC with Msg3 PUSCH is not in scope of Release 19 NR NTN Ph3</w:t>
            </w:r>
            <w:r w:rsidRPr="001E41BD">
              <w:rPr>
                <w:iCs/>
              </w:rPr>
              <w:t>.</w:t>
            </w:r>
          </w:p>
          <w:p w14:paraId="502A97DC" w14:textId="77777777" w:rsidR="002A442D" w:rsidRPr="001E41BD" w:rsidRDefault="002A442D" w:rsidP="004E602D">
            <w:pPr>
              <w:spacing w:after="0"/>
              <w:contextualSpacing/>
              <w:rPr>
                <w:rFonts w:eastAsia="SimSun"/>
                <w:kern w:val="2"/>
                <w:lang w:eastAsia="zh-CN"/>
              </w:rPr>
            </w:pPr>
          </w:p>
          <w:p w14:paraId="0D10B5FC" w14:textId="77777777" w:rsidR="002A442D" w:rsidRPr="001E41BD" w:rsidRDefault="002A442D" w:rsidP="004E602D">
            <w:pPr>
              <w:spacing w:after="0"/>
              <w:rPr>
                <w:bCs/>
              </w:rPr>
            </w:pPr>
            <w:r w:rsidRPr="001E41BD">
              <w:rPr>
                <w:bCs/>
                <w:highlight w:val="green"/>
              </w:rPr>
              <w:t>Agreement</w:t>
            </w:r>
          </w:p>
          <w:p w14:paraId="55222D9B" w14:textId="77777777" w:rsidR="002A442D" w:rsidRPr="001E41BD" w:rsidRDefault="002A442D" w:rsidP="004E602D">
            <w:pPr>
              <w:spacing w:after="0"/>
              <w:rPr>
                <w:bCs/>
              </w:rPr>
            </w:pPr>
            <w:r w:rsidRPr="001E41BD">
              <w:rPr>
                <w:bCs/>
              </w:rPr>
              <w:t xml:space="preserve">For RV cycling for OCC with DG-PUSCH, support </w:t>
            </w:r>
            <w:r w:rsidRPr="001E41BD">
              <w:rPr>
                <w:rFonts w:eastAsia="SimSun"/>
                <w:bCs/>
              </w:rPr>
              <w:t xml:space="preserve">Option 1 </w:t>
            </w:r>
          </w:p>
          <w:p w14:paraId="1B3C81D5" w14:textId="77777777" w:rsidR="002A442D" w:rsidRPr="001E41BD" w:rsidRDefault="002A442D" w:rsidP="004E602D">
            <w:pPr>
              <w:pStyle w:val="af9"/>
              <w:widowControl w:val="0"/>
              <w:numPr>
                <w:ilvl w:val="0"/>
                <w:numId w:val="46"/>
              </w:numPr>
              <w:jc w:val="both"/>
              <w:rPr>
                <w:rFonts w:ascii="Times New Roman" w:hAnsi="Times New Roman"/>
                <w:bCs/>
                <w:sz w:val="20"/>
                <w:szCs w:val="20"/>
              </w:rPr>
            </w:pPr>
            <w:r w:rsidRPr="001E41BD">
              <w:rPr>
                <w:rFonts w:ascii="Times New Roman" w:hAnsi="Times New Roman"/>
                <w:bCs/>
                <w:sz w:val="20"/>
                <w:szCs w:val="20"/>
              </w:rPr>
              <w:t>Option 1: RV cycling is used across OCC groups.</w:t>
            </w:r>
          </w:p>
          <w:p w14:paraId="7B4D78C7" w14:textId="77777777" w:rsidR="002A442D" w:rsidRPr="001E41BD" w:rsidRDefault="002A442D" w:rsidP="004E602D">
            <w:pPr>
              <w:pStyle w:val="af9"/>
              <w:widowControl w:val="0"/>
              <w:numPr>
                <w:ilvl w:val="1"/>
                <w:numId w:val="46"/>
              </w:numPr>
              <w:jc w:val="both"/>
              <w:rPr>
                <w:rFonts w:ascii="Times New Roman" w:hAnsi="Times New Roman"/>
                <w:bCs/>
                <w:sz w:val="20"/>
                <w:szCs w:val="20"/>
              </w:rPr>
            </w:pPr>
            <w:r w:rsidRPr="001E41BD">
              <w:rPr>
                <w:rFonts w:ascii="Times New Roman" w:hAnsi="Times New Roman"/>
                <w:bCs/>
                <w:sz w:val="20"/>
                <w:szCs w:val="20"/>
              </w:rPr>
              <w:t xml:space="preserve">Note: when option 1 </w:t>
            </w:r>
            <w:r w:rsidRPr="001E41BD">
              <w:rPr>
                <w:rFonts w:ascii="Times New Roman" w:hAnsi="Times New Roman"/>
                <w:bCs/>
                <w:color w:val="000000" w:themeColor="text1"/>
                <w:sz w:val="20"/>
                <w:szCs w:val="20"/>
              </w:rPr>
              <w:t xml:space="preserve">is applied, RV </w:t>
            </w:r>
            <w:r w:rsidRPr="001E41BD">
              <w:rPr>
                <w:rFonts w:ascii="Times New Roman" w:hAnsi="Times New Roman"/>
                <w:bCs/>
                <w:sz w:val="20"/>
                <w:szCs w:val="20"/>
              </w:rPr>
              <w:t>cycling is applied when the number of repetitions is greater than the OCC length</w:t>
            </w:r>
          </w:p>
          <w:p w14:paraId="4E73675A" w14:textId="661F7788" w:rsidR="00A23F83" w:rsidRPr="00A23F83" w:rsidRDefault="002A442D" w:rsidP="004E602D">
            <w:pPr>
              <w:spacing w:after="0"/>
            </w:pPr>
            <w:r w:rsidRPr="001E41BD">
              <w:rPr>
                <w:bCs/>
              </w:rPr>
              <w:t>No optimization in Rel-19 for pairing UEs with OCC2 and UEs with OCC4.</w:t>
            </w:r>
          </w:p>
        </w:tc>
      </w:tr>
    </w:tbl>
    <w:p w14:paraId="416F599F" w14:textId="01A45EBF" w:rsidR="008337C7" w:rsidRDefault="008337C7" w:rsidP="00F44C59">
      <w:pPr>
        <w:spacing w:after="0" w:line="240" w:lineRule="auto"/>
        <w:jc w:val="both"/>
        <w:rPr>
          <w:rFonts w:eastAsiaTheme="minorEastAsia"/>
          <w:szCs w:val="16"/>
          <w:lang w:eastAsia="ko-KR"/>
        </w:rPr>
      </w:pPr>
    </w:p>
    <w:p w14:paraId="3103F43C" w14:textId="13606085" w:rsidR="00A920A0" w:rsidRDefault="00A920A0" w:rsidP="00015A88">
      <w:pPr>
        <w:spacing w:after="0" w:line="240" w:lineRule="auto"/>
        <w:ind w:firstLine="284"/>
        <w:jc w:val="both"/>
        <w:rPr>
          <w:rFonts w:eastAsiaTheme="minorEastAsia"/>
          <w:szCs w:val="16"/>
          <w:lang w:eastAsia="ko-KR"/>
        </w:rPr>
      </w:pPr>
      <w:r>
        <w:rPr>
          <w:rFonts w:eastAsiaTheme="minorEastAsia" w:hint="eastAsia"/>
          <w:szCs w:val="16"/>
          <w:lang w:eastAsia="ko-KR"/>
        </w:rPr>
        <w:t xml:space="preserve">In this contribution, it discusses on </w:t>
      </w:r>
      <w:r w:rsidR="008C52E7">
        <w:rPr>
          <w:rFonts w:eastAsiaTheme="minorEastAsia"/>
          <w:szCs w:val="16"/>
          <w:lang w:eastAsia="ko-KR"/>
        </w:rPr>
        <w:t>remaining issues for PUSCH</w:t>
      </w:r>
      <w:r w:rsidR="0014272E">
        <w:rPr>
          <w:rFonts w:eastAsiaTheme="minorEastAsia"/>
          <w:szCs w:val="16"/>
          <w:lang w:eastAsia="ko-KR"/>
        </w:rPr>
        <w:t xml:space="preserve"> </w:t>
      </w:r>
      <w:r w:rsidR="008C52E7">
        <w:rPr>
          <w:rFonts w:eastAsiaTheme="minorEastAsia"/>
          <w:szCs w:val="16"/>
          <w:lang w:eastAsia="ko-KR"/>
        </w:rPr>
        <w:t>OCC</w:t>
      </w:r>
      <w:r>
        <w:rPr>
          <w:rFonts w:eastAsiaTheme="minorEastAsia" w:hint="eastAsia"/>
          <w:szCs w:val="16"/>
          <w:lang w:eastAsia="ko-KR"/>
        </w:rPr>
        <w:t xml:space="preserve">. </w:t>
      </w:r>
    </w:p>
    <w:p w14:paraId="6C580214" w14:textId="4799168A" w:rsidR="007B3B84" w:rsidRDefault="007B3B84">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5990AE52" w14:textId="6F56AB03" w:rsidR="008B3433" w:rsidRPr="005B4B65" w:rsidRDefault="0033157B" w:rsidP="00C75B6E">
      <w:pPr>
        <w:spacing w:before="180"/>
        <w:jc w:val="both"/>
        <w:rPr>
          <w:b/>
          <w:i/>
          <w:iCs/>
          <w:u w:val="single"/>
          <w:lang w:eastAsia="ko-KR"/>
        </w:rPr>
      </w:pPr>
      <w:r w:rsidRPr="005B4B65">
        <w:rPr>
          <w:b/>
          <w:i/>
          <w:iCs/>
          <w:u w:val="single"/>
          <w:lang w:eastAsia="ko-KR"/>
        </w:rPr>
        <w:t>Inter-slot OCC</w:t>
      </w:r>
      <w:r w:rsidR="008B3433" w:rsidRPr="005B4B65">
        <w:rPr>
          <w:b/>
          <w:i/>
          <w:iCs/>
          <w:u w:val="single"/>
          <w:lang w:eastAsia="ko-KR"/>
        </w:rPr>
        <w:t xml:space="preserve">: Intra-UE multiplexing/prioritization </w:t>
      </w:r>
    </w:p>
    <w:p w14:paraId="54609640" w14:textId="7D1D7436" w:rsidR="008B3433" w:rsidRDefault="008B3433" w:rsidP="00515E91">
      <w:pPr>
        <w:spacing w:before="180"/>
        <w:ind w:firstLine="284"/>
        <w:jc w:val="both"/>
        <w:rPr>
          <w:b/>
        </w:rPr>
      </w:pPr>
      <w:r>
        <w:rPr>
          <w:lang w:eastAsia="ko-KR"/>
        </w:rPr>
        <w:t>Intra-UE</w:t>
      </w:r>
      <w:r w:rsidRPr="009962BB">
        <w:rPr>
          <w:lang w:eastAsia="ko-KR"/>
        </w:rPr>
        <w:t xml:space="preserve"> multiplexing was</w:t>
      </w:r>
      <w:r>
        <w:rPr>
          <w:lang w:eastAsia="ko-KR"/>
        </w:rPr>
        <w:t xml:space="preserve"> discussed in </w:t>
      </w:r>
      <w:r w:rsidR="00D7616E">
        <w:rPr>
          <w:lang w:eastAsia="ko-KR"/>
        </w:rPr>
        <w:t>[</w:t>
      </w:r>
      <w:r w:rsidR="008756B8">
        <w:rPr>
          <w:lang w:eastAsia="ko-KR"/>
        </w:rPr>
        <w:t>2</w:t>
      </w:r>
      <w:r w:rsidR="00D7616E">
        <w:rPr>
          <w:lang w:eastAsia="ko-KR"/>
        </w:rPr>
        <w:t>]</w:t>
      </w:r>
      <w:r>
        <w:rPr>
          <w:lang w:eastAsia="ko-KR"/>
        </w:rPr>
        <w:t xml:space="preserve"> and</w:t>
      </w:r>
      <w:r>
        <w:rPr>
          <w:b/>
        </w:rPr>
        <w:t xml:space="preserve"> </w:t>
      </w:r>
      <w:r>
        <w:rPr>
          <w:lang w:eastAsia="ko-KR"/>
        </w:rPr>
        <w:t>t</w:t>
      </w:r>
      <w:r w:rsidRPr="00FF1E93">
        <w:rPr>
          <w:lang w:eastAsia="ko-KR"/>
        </w:rPr>
        <w:t xml:space="preserve">he following </w:t>
      </w:r>
      <w:r w:rsidR="006C097D">
        <w:rPr>
          <w:lang w:eastAsia="ko-KR"/>
        </w:rPr>
        <w:t>agreement</w:t>
      </w:r>
      <w:r w:rsidRPr="00FF1E93">
        <w:rPr>
          <w:lang w:eastAsia="ko-KR"/>
        </w:rPr>
        <w:t xml:space="preserve"> </w:t>
      </w:r>
      <w:r>
        <w:rPr>
          <w:lang w:eastAsia="ko-KR"/>
        </w:rPr>
        <w:t>wa</w:t>
      </w:r>
      <w:r w:rsidRPr="00FF1E93">
        <w:rPr>
          <w:lang w:eastAsia="ko-KR"/>
        </w:rPr>
        <w:t>s made.</w:t>
      </w:r>
    </w:p>
    <w:tbl>
      <w:tblPr>
        <w:tblStyle w:val="af"/>
        <w:tblW w:w="0" w:type="auto"/>
        <w:tblLook w:val="04A0" w:firstRow="1" w:lastRow="0" w:firstColumn="1" w:lastColumn="0" w:noHBand="0" w:noVBand="1"/>
      </w:tblPr>
      <w:tblGrid>
        <w:gridCol w:w="9737"/>
      </w:tblGrid>
      <w:tr w:rsidR="008B3433" w14:paraId="5BBD8571" w14:textId="77777777" w:rsidTr="0088020A">
        <w:tc>
          <w:tcPr>
            <w:tcW w:w="9737" w:type="dxa"/>
          </w:tcPr>
          <w:p w14:paraId="4E767A31" w14:textId="77777777" w:rsidR="00126A83" w:rsidRPr="00A23F83" w:rsidRDefault="00126A83" w:rsidP="00126A83">
            <w:pPr>
              <w:spacing w:after="0" w:line="240" w:lineRule="auto"/>
            </w:pPr>
            <w:r w:rsidRPr="00A23F83">
              <w:rPr>
                <w:highlight w:val="green"/>
              </w:rPr>
              <w:t>Agreement</w:t>
            </w:r>
          </w:p>
          <w:p w14:paraId="323A7781" w14:textId="77777777" w:rsidR="00126A83" w:rsidRPr="00A23F83" w:rsidRDefault="00126A83" w:rsidP="00126A83">
            <w:pPr>
              <w:spacing w:after="0" w:line="240" w:lineRule="auto"/>
              <w:rPr>
                <w:rFonts w:eastAsia="DengXian"/>
                <w:lang w:eastAsia="zh-CN"/>
              </w:rPr>
            </w:pPr>
            <w:r w:rsidRPr="00A23F83">
              <w:t xml:space="preserve">If PUCCH without repetition overlaps with inter-slot OCC with any PUSCH repetitions in an OCC group, the following options to be considered: </w:t>
            </w:r>
          </w:p>
          <w:p w14:paraId="08075134" w14:textId="77777777" w:rsidR="00126A83" w:rsidRPr="00A23F83" w:rsidRDefault="00126A83" w:rsidP="00126A83">
            <w:pPr>
              <w:pStyle w:val="af9"/>
              <w:numPr>
                <w:ilvl w:val="0"/>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1: UCI is dropped</w:t>
            </w:r>
          </w:p>
          <w:p w14:paraId="1BC2FA5B" w14:textId="77777777" w:rsidR="00126A83" w:rsidRPr="00A23F83" w:rsidRDefault="00126A83" w:rsidP="00126A83">
            <w:pPr>
              <w:pStyle w:val="af9"/>
              <w:numPr>
                <w:ilvl w:val="1"/>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FFS: whether all UCI is dropped</w:t>
            </w:r>
          </w:p>
          <w:p w14:paraId="220B2CF5" w14:textId="77777777" w:rsidR="00126A83" w:rsidRPr="00A23F83" w:rsidRDefault="00126A83" w:rsidP="00126A83">
            <w:pPr>
              <w:pStyle w:val="af9"/>
              <w:numPr>
                <w:ilvl w:val="0"/>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2: UCI is transmitted on PUCCH, and all PUSCH repetitions within the OCC group are dropped.</w:t>
            </w:r>
          </w:p>
          <w:p w14:paraId="21C879D0" w14:textId="77777777" w:rsidR="00126A83" w:rsidRPr="00A23F83" w:rsidRDefault="00126A83" w:rsidP="00126A83">
            <w:pPr>
              <w:pStyle w:val="af9"/>
              <w:numPr>
                <w:ilvl w:val="0"/>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3: UCI is multiplexed on PUSCH with inter-slot OCC</w:t>
            </w:r>
          </w:p>
          <w:p w14:paraId="22F5ECFE" w14:textId="77777777" w:rsidR="00126A83" w:rsidRPr="00A23F83" w:rsidRDefault="00126A83" w:rsidP="00126A83">
            <w:pPr>
              <w:pStyle w:val="af9"/>
              <w:numPr>
                <w:ilvl w:val="1"/>
                <w:numId w:val="42"/>
              </w:numPr>
              <w:tabs>
                <w:tab w:val="left" w:pos="1440"/>
              </w:tabs>
              <w:spacing w:line="240" w:lineRule="auto"/>
              <w:rPr>
                <w:rFonts w:ascii="Times New Roman" w:hAnsi="Times New Roman"/>
                <w:sz w:val="20"/>
                <w:szCs w:val="20"/>
              </w:rPr>
            </w:pPr>
            <w:r w:rsidRPr="00A23F83">
              <w:rPr>
                <w:rFonts w:ascii="Times New Roman" w:hAnsi="Times New Roman"/>
                <w:sz w:val="20"/>
                <w:szCs w:val="20"/>
              </w:rPr>
              <w:t>Option 3-a: UCI is multiplexed on all PUSCH repetitions within an OCC group with inter-slot OCC</w:t>
            </w:r>
          </w:p>
          <w:p w14:paraId="4F918A3D" w14:textId="77777777" w:rsidR="00126A83" w:rsidRPr="00A23F83" w:rsidRDefault="00126A83" w:rsidP="00126A83">
            <w:pPr>
              <w:pStyle w:val="af9"/>
              <w:numPr>
                <w:ilvl w:val="2"/>
                <w:numId w:val="42"/>
              </w:numPr>
              <w:tabs>
                <w:tab w:val="left" w:pos="1440"/>
              </w:tabs>
              <w:spacing w:line="240" w:lineRule="auto"/>
              <w:rPr>
                <w:rFonts w:ascii="Times New Roman" w:hAnsi="Times New Roman"/>
                <w:sz w:val="20"/>
                <w:szCs w:val="20"/>
              </w:rPr>
            </w:pPr>
            <w:r w:rsidRPr="00A23F83">
              <w:rPr>
                <w:rFonts w:ascii="Times New Roman" w:hAnsi="Times New Roman"/>
                <w:sz w:val="20"/>
                <w:szCs w:val="20"/>
              </w:rPr>
              <w:t>FFS: which OCC group</w:t>
            </w:r>
          </w:p>
          <w:p w14:paraId="1D712852" w14:textId="77777777" w:rsidR="00126A83" w:rsidRPr="00A23F83" w:rsidRDefault="00126A83" w:rsidP="00126A83">
            <w:pPr>
              <w:numPr>
                <w:ilvl w:val="1"/>
                <w:numId w:val="42"/>
              </w:numPr>
              <w:spacing w:after="0" w:line="240" w:lineRule="auto"/>
              <w:rPr>
                <w:lang w:eastAsia="x-none"/>
              </w:rPr>
            </w:pPr>
            <w:r w:rsidRPr="00A23F83">
              <w:rPr>
                <w:lang w:eastAsia="x-none"/>
              </w:rPr>
              <w:t>Option 3-b: UCI is multiplexed on PUSCH and OCC is not applied</w:t>
            </w:r>
            <w:r w:rsidRPr="00A23F83">
              <w:t xml:space="preserve"> within the OCC group</w:t>
            </w:r>
          </w:p>
          <w:p w14:paraId="19248352" w14:textId="77777777" w:rsidR="00126A83" w:rsidRPr="00A23F83" w:rsidRDefault="00126A83" w:rsidP="00126A83">
            <w:pPr>
              <w:numPr>
                <w:ilvl w:val="1"/>
                <w:numId w:val="42"/>
              </w:numPr>
              <w:spacing w:after="0" w:line="240" w:lineRule="auto"/>
              <w:rPr>
                <w:lang w:eastAsia="x-none"/>
              </w:rPr>
            </w:pPr>
            <w:r w:rsidRPr="00A23F83">
              <w:rPr>
                <w:lang w:eastAsia="x-none"/>
              </w:rPr>
              <w:t>Option 3-c: UCI is multiplexed on PUSCH and OCC is not applied</w:t>
            </w:r>
            <w:r w:rsidRPr="00A23F83">
              <w:t xml:space="preserve"> within the PUSCH repetitions</w:t>
            </w:r>
          </w:p>
          <w:p w14:paraId="28CE96BD" w14:textId="77777777" w:rsidR="00126A83" w:rsidRPr="00A23F83" w:rsidRDefault="00126A83" w:rsidP="00126A83">
            <w:pPr>
              <w:spacing w:after="0" w:line="240" w:lineRule="auto"/>
            </w:pPr>
            <w:r w:rsidRPr="00A23F83">
              <w:t>Note: combination of the above can be considered</w:t>
            </w:r>
          </w:p>
          <w:p w14:paraId="1879A21C" w14:textId="77777777" w:rsidR="00126A83" w:rsidRPr="00A23F83" w:rsidRDefault="00126A83" w:rsidP="00126A83">
            <w:pPr>
              <w:spacing w:after="0" w:line="240" w:lineRule="auto"/>
            </w:pPr>
            <w:r w:rsidRPr="00A23F83">
              <w:t>FFS Details timeline of PUCCH and PUSCH</w:t>
            </w:r>
          </w:p>
          <w:p w14:paraId="0D4CD0A9" w14:textId="77777777" w:rsidR="00126A83" w:rsidRPr="00A23F83" w:rsidRDefault="00126A83" w:rsidP="00126A83">
            <w:pPr>
              <w:spacing w:after="0" w:line="240" w:lineRule="auto"/>
            </w:pPr>
            <w:r w:rsidRPr="00A23F83">
              <w:t>FFS: handling of PUCCH with repetition</w:t>
            </w:r>
          </w:p>
          <w:p w14:paraId="36F7CE99" w14:textId="56ED979E" w:rsidR="008B3433" w:rsidRPr="00D51298" w:rsidRDefault="00126A83" w:rsidP="00D51298">
            <w:pPr>
              <w:spacing w:after="60"/>
              <w:jc w:val="both"/>
              <w:rPr>
                <w:rFonts w:eastAsia="SimSun"/>
                <w:b/>
                <w:bCs/>
                <w:i/>
                <w:iCs/>
                <w:color w:val="FF0000"/>
              </w:rPr>
            </w:pPr>
            <w:r w:rsidRPr="00D51298">
              <w:t>FFS: handling of different UCI types</w:t>
            </w:r>
          </w:p>
        </w:tc>
      </w:tr>
    </w:tbl>
    <w:p w14:paraId="617309AD" w14:textId="4B09ADEB" w:rsidR="00317195" w:rsidRDefault="007750F1" w:rsidP="007750F1">
      <w:pPr>
        <w:spacing w:before="180"/>
        <w:ind w:firstLine="284"/>
        <w:jc w:val="both"/>
        <w:rPr>
          <w:lang w:eastAsia="ko-KR"/>
        </w:rPr>
      </w:pPr>
      <w:r w:rsidRPr="00491432">
        <w:rPr>
          <w:lang w:eastAsia="ko-KR"/>
        </w:rPr>
        <w:t xml:space="preserve">If </w:t>
      </w:r>
      <w:r>
        <w:rPr>
          <w:lang w:eastAsia="ko-KR"/>
        </w:rPr>
        <w:t xml:space="preserve">a PUCCH without repetitions overlaps with a PUSCH repetition, the UCI in the PUCCH is multiplexed in the overlapping PUSCH repetition in legacy </w:t>
      </w:r>
      <w:r w:rsidR="00247FCE">
        <w:rPr>
          <w:lang w:eastAsia="ko-KR"/>
        </w:rPr>
        <w:t>scheme</w:t>
      </w:r>
      <w:r>
        <w:rPr>
          <w:lang w:eastAsia="ko-KR"/>
        </w:rPr>
        <w:t>. Similar as the above case, if i</w:t>
      </w:r>
      <w:r w:rsidRPr="009962BB">
        <w:rPr>
          <w:lang w:eastAsia="ko-KR"/>
        </w:rPr>
        <w:t>nter-slot OCC with PUSCH repetition</w:t>
      </w:r>
      <w:r>
        <w:rPr>
          <w:lang w:eastAsia="ko-KR"/>
        </w:rPr>
        <w:t xml:space="preserve">s is </w:t>
      </w:r>
      <w:r>
        <w:rPr>
          <w:lang w:eastAsia="ko-KR"/>
        </w:rPr>
        <w:lastRenderedPageBreak/>
        <w:t xml:space="preserve">enabled to a UE, multiplexing UCI only in the overlapping PUSCH repetition would degrade the PUSCH performance for both the UE and other UEs scheduled with the same PUSCH resource. Although multiplexing UCI in all the repetitions can avoid the PUSCH performance loss for other UEs scheduled with the same PUSCH resource, it would complicate the UCI multiplexing procedure considering different PUSCH repetitions can overlap with different PUCCHs with same or different UCI types. To simplify the spec impact, a unified </w:t>
      </w:r>
      <w:r w:rsidR="00DC435A">
        <w:rPr>
          <w:lang w:eastAsia="ko-KR"/>
        </w:rPr>
        <w:t xml:space="preserve">prioritization </w:t>
      </w:r>
      <w:r>
        <w:rPr>
          <w:lang w:eastAsia="ko-KR"/>
        </w:rPr>
        <w:t xml:space="preserve">solution can be </w:t>
      </w:r>
      <w:r w:rsidR="002F6B0D">
        <w:rPr>
          <w:lang w:eastAsia="ko-KR"/>
        </w:rPr>
        <w:t>considered</w:t>
      </w:r>
      <w:r>
        <w:rPr>
          <w:lang w:eastAsia="ko-KR"/>
        </w:rPr>
        <w:t xml:space="preserve"> for all the intra-UE multiplexing/prioritization issues</w:t>
      </w:r>
      <w:r w:rsidR="002F6B0D">
        <w:rPr>
          <w:lang w:eastAsia="ko-KR"/>
        </w:rPr>
        <w:t xml:space="preserve"> such as option 1 or option 2. </w:t>
      </w:r>
      <w:r w:rsidR="0018379B">
        <w:rPr>
          <w:lang w:eastAsia="ko-KR"/>
        </w:rPr>
        <w:t xml:space="preserve">Regarding first FFS, </w:t>
      </w:r>
      <w:r w:rsidR="00716181">
        <w:rPr>
          <w:lang w:eastAsia="ko-KR"/>
        </w:rPr>
        <w:t xml:space="preserve">option 1 can reuse existing timeline since UCI will be dropped regardless of whether UCI on PUCCH is overlapped with the first PUSCH or other PUSCHs within an OCC group. While option 2 may need </w:t>
      </w:r>
      <w:r w:rsidR="00DC435A">
        <w:rPr>
          <w:lang w:eastAsia="ko-KR"/>
        </w:rPr>
        <w:t xml:space="preserve">to </w:t>
      </w:r>
      <w:r w:rsidR="00716181">
        <w:rPr>
          <w:lang w:eastAsia="ko-KR"/>
        </w:rPr>
        <w:t xml:space="preserve">update timeline to drop all PUSCH repetitions within the OCC group. </w:t>
      </w:r>
      <w:r w:rsidR="003215D9">
        <w:rPr>
          <w:lang w:eastAsia="ko-KR"/>
        </w:rPr>
        <w:t>Thus, the first PUSCH should be always considered to check timeline for prioritization between PUCCH or PUSCH</w:t>
      </w:r>
      <w:r w:rsidR="00013963">
        <w:rPr>
          <w:lang w:eastAsia="ko-KR"/>
        </w:rPr>
        <w:t>s within the OCC group</w:t>
      </w:r>
      <w:r w:rsidR="003215D9">
        <w:rPr>
          <w:lang w:eastAsia="ko-KR"/>
        </w:rPr>
        <w:t xml:space="preserve">. </w:t>
      </w:r>
    </w:p>
    <w:p w14:paraId="32BEE5B3" w14:textId="377BE72E" w:rsidR="007750F1" w:rsidRDefault="00395E35" w:rsidP="007750F1">
      <w:pPr>
        <w:spacing w:before="180"/>
        <w:ind w:firstLine="284"/>
        <w:jc w:val="both"/>
        <w:rPr>
          <w:lang w:eastAsia="ko-KR"/>
        </w:rPr>
      </w:pPr>
      <w:r>
        <w:rPr>
          <w:lang w:eastAsia="ko-KR"/>
        </w:rPr>
        <w:t>For option 3-a, existing multiplexing timeline cannot be applicable when a PUSCH (except for the first PUSCH) within an OCC group is overlapped with a PUCCH without repetition.</w:t>
      </w:r>
      <w:r w:rsidR="00B66A4D">
        <w:rPr>
          <w:lang w:eastAsia="ko-KR"/>
        </w:rPr>
        <w:t xml:space="preserve"> Therefore, it needs </w:t>
      </w:r>
      <w:r w:rsidR="00DC435A">
        <w:rPr>
          <w:lang w:eastAsia="ko-KR"/>
        </w:rPr>
        <w:t xml:space="preserve">similar </w:t>
      </w:r>
      <w:r w:rsidR="00B66A4D">
        <w:rPr>
          <w:lang w:eastAsia="ko-KR"/>
        </w:rPr>
        <w:t xml:space="preserve">specification impact on how to define UE multiplexing timeline </w:t>
      </w:r>
      <w:r w:rsidR="00DC435A">
        <w:rPr>
          <w:lang w:eastAsia="ko-KR"/>
        </w:rPr>
        <w:t xml:space="preserve">as </w:t>
      </w:r>
      <w:r w:rsidR="00EB2E53">
        <w:rPr>
          <w:lang w:eastAsia="ko-KR"/>
        </w:rPr>
        <w:t>o</w:t>
      </w:r>
      <w:r w:rsidR="00DC435A">
        <w:rPr>
          <w:lang w:eastAsia="ko-KR"/>
        </w:rPr>
        <w:t>ption 2</w:t>
      </w:r>
      <w:r w:rsidR="00526926">
        <w:rPr>
          <w:lang w:eastAsia="ko-KR"/>
        </w:rPr>
        <w:t>.</w:t>
      </w:r>
      <w:r w:rsidR="004009EF">
        <w:rPr>
          <w:lang w:eastAsia="ko-KR"/>
        </w:rPr>
        <w:t xml:space="preserve"> </w:t>
      </w:r>
      <w:r w:rsidR="00DC435A">
        <w:rPr>
          <w:lang w:eastAsia="ko-KR"/>
        </w:rPr>
        <w:t>In addition</w:t>
      </w:r>
      <w:r w:rsidR="004009EF">
        <w:rPr>
          <w:lang w:eastAsia="ko-KR"/>
        </w:rPr>
        <w:t xml:space="preserve">, </w:t>
      </w:r>
      <w:r w:rsidR="00DC435A">
        <w:rPr>
          <w:lang w:eastAsia="ko-KR"/>
        </w:rPr>
        <w:t xml:space="preserve">it </w:t>
      </w:r>
      <w:r w:rsidR="004009EF">
        <w:rPr>
          <w:lang w:eastAsia="ko-KR"/>
        </w:rPr>
        <w:t>needs more discussion if more than two PUCCH</w:t>
      </w:r>
      <w:r w:rsidR="00DC435A">
        <w:rPr>
          <w:lang w:eastAsia="ko-KR"/>
        </w:rPr>
        <w:t>s</w:t>
      </w:r>
      <w:r w:rsidR="004009EF">
        <w:rPr>
          <w:lang w:eastAsia="ko-KR"/>
        </w:rPr>
        <w:t xml:space="preserve"> without repetitions are scheduled in different slots</w:t>
      </w:r>
      <w:r w:rsidR="00DC435A">
        <w:rPr>
          <w:lang w:eastAsia="ko-KR"/>
        </w:rPr>
        <w:t xml:space="preserve"> where the</w:t>
      </w:r>
      <w:r w:rsidR="00DC435A" w:rsidRPr="00DC435A">
        <w:rPr>
          <w:lang w:eastAsia="ko-KR"/>
        </w:rPr>
        <w:t xml:space="preserve"> </w:t>
      </w:r>
      <w:r w:rsidR="00DC435A">
        <w:rPr>
          <w:lang w:eastAsia="ko-KR"/>
        </w:rPr>
        <w:t>more than two PUCCHs overlap with PUSCHs within an OCC group</w:t>
      </w:r>
      <w:r w:rsidR="004009EF">
        <w:rPr>
          <w:lang w:eastAsia="ko-KR"/>
        </w:rPr>
        <w:t xml:space="preserve">. In current specification, each UCI can be multiplexed into the overlapping PUSCH, respectively. However, option 3-a </w:t>
      </w:r>
      <w:r w:rsidR="00DC435A">
        <w:rPr>
          <w:lang w:eastAsia="ko-KR"/>
        </w:rPr>
        <w:t xml:space="preserve">needs to </w:t>
      </w:r>
      <w:r w:rsidR="004009EF">
        <w:rPr>
          <w:lang w:eastAsia="ko-KR"/>
        </w:rPr>
        <w:t xml:space="preserve">considere new UCI mapping rule and it would require large specification change/updates. </w:t>
      </w:r>
      <w:r w:rsidR="00DC435A">
        <w:rPr>
          <w:lang w:eastAsia="ko-KR"/>
        </w:rPr>
        <w:t xml:space="preserve">Lastly, option 3-a does not work for multiplexing both OCC length 2 and Length 4. </w:t>
      </w:r>
      <w:r w:rsidR="00317195">
        <w:rPr>
          <w:lang w:eastAsia="ko-KR"/>
        </w:rPr>
        <w:t>For option 3-b</w:t>
      </w:r>
      <w:r w:rsidR="00A52E6A">
        <w:rPr>
          <w:lang w:eastAsia="ko-KR"/>
        </w:rPr>
        <w:t xml:space="preserve"> and 3-c, </w:t>
      </w:r>
      <w:r w:rsidR="004A0D84">
        <w:rPr>
          <w:lang w:eastAsia="ko-KR"/>
        </w:rPr>
        <w:t xml:space="preserve">the main assumption is that there is no other UEs scheduled with the same PUSCH resource since the UE would not apply OCC in order to multiplex UCI on the PUSCH. Then, it is not clear why gNB do </w:t>
      </w:r>
      <w:r w:rsidR="00E85915">
        <w:rPr>
          <w:lang w:eastAsia="ko-KR"/>
        </w:rPr>
        <w:t xml:space="preserve">such scheduling to the UE as all scheduling/configuration/indication are up to gNB implementation. Furthermore, it makes UE implementation complex since the UE has to check whether there is overlapping PUCCH and PUSCH in order to apply OCC when generating PUSCH. For example, even if gNB does not schedule PUSCCH, UE does not know when to happen. Then, the UE has to check the event based on another timeline. </w:t>
      </w:r>
      <w:r w:rsidR="006D6ED2">
        <w:rPr>
          <w:lang w:eastAsia="ko-KR"/>
        </w:rPr>
        <w:t xml:space="preserve">Similarly, option 3-b and 3-c also needs to update the UCI multiplexing timeline. </w:t>
      </w:r>
      <w:r w:rsidR="00E85915">
        <w:rPr>
          <w:lang w:eastAsia="ko-KR"/>
        </w:rPr>
        <w:t xml:space="preserve">Therefore, these options should be deprioritized. </w:t>
      </w:r>
    </w:p>
    <w:p w14:paraId="03D599BC" w14:textId="6AA78FEE" w:rsidR="00F02988" w:rsidRDefault="003815FF">
      <w:pPr>
        <w:spacing w:before="180"/>
        <w:ind w:firstLine="284"/>
        <w:jc w:val="both"/>
        <w:rPr>
          <w:lang w:eastAsia="ko-KR"/>
        </w:rPr>
      </w:pPr>
      <w:r>
        <w:rPr>
          <w:rFonts w:hint="eastAsia"/>
          <w:lang w:eastAsia="ko-KR"/>
        </w:rPr>
        <w:t>F</w:t>
      </w:r>
      <w:r>
        <w:rPr>
          <w:lang w:eastAsia="ko-KR"/>
        </w:rPr>
        <w:t xml:space="preserve">or third FFS (handling of different UCI types), there is no apparent reason to consider different handling depending on different UCI types (e.g., HARQ, CSI). Therefore, </w:t>
      </w:r>
      <w:r w:rsidR="00F30342">
        <w:rPr>
          <w:lang w:eastAsia="ko-KR"/>
        </w:rPr>
        <w:t xml:space="preserve">it should be common design regardless of different UCI types. </w:t>
      </w:r>
    </w:p>
    <w:p w14:paraId="06C4B7D5" w14:textId="7959C488" w:rsidR="004703EA" w:rsidRDefault="00EF07DE" w:rsidP="004703EA">
      <w:pPr>
        <w:spacing w:before="180"/>
        <w:ind w:firstLine="284"/>
        <w:jc w:val="both"/>
        <w:rPr>
          <w:lang w:eastAsia="ko-KR"/>
        </w:rPr>
      </w:pPr>
      <w:r>
        <w:rPr>
          <w:lang w:eastAsia="ko-KR"/>
        </w:rPr>
        <w:t>For second FFS (handling of PUCCH with repetition),</w:t>
      </w:r>
      <w:r w:rsidR="008B3433">
        <w:rPr>
          <w:lang w:eastAsia="ko-KR"/>
        </w:rPr>
        <w:t xml:space="preserve"> PUCCH repetitions are used to ensure the reliability of UCI and it is a typical feature for NTN scenario. If a PUCCH transmission with repetitions overlaps with a PUSCH repetition, the PUSCH repetition is dropped in legacy operation. If i</w:t>
      </w:r>
      <w:r w:rsidR="008B3433" w:rsidRPr="009962BB">
        <w:rPr>
          <w:lang w:eastAsia="ko-KR"/>
        </w:rPr>
        <w:t>nter-slot OCC with PUSCH repetition</w:t>
      </w:r>
      <w:r w:rsidR="008B3433">
        <w:rPr>
          <w:lang w:eastAsia="ko-KR"/>
        </w:rPr>
        <w:t>s is enabled, dropping the overlapping PUSCH repetition only would result in PUSCH performance loss for other UEs scheduled with the same PUSCH resource, to avoid such issue, a simple solution is dropping all the PUSCH repetitions if at least one PUSCH repetition is dropped due to overlapping with a PUCCH with repetitions.</w:t>
      </w:r>
    </w:p>
    <w:p w14:paraId="4FA5310C" w14:textId="3BABB96B" w:rsidR="00A00143" w:rsidRPr="00466546" w:rsidRDefault="00A00143" w:rsidP="00EE176D">
      <w:pPr>
        <w:spacing w:after="0"/>
        <w:jc w:val="both"/>
        <w:rPr>
          <w:b/>
          <w:bCs/>
          <w:u w:val="single"/>
        </w:rPr>
      </w:pPr>
      <w:r w:rsidRPr="00D27D56">
        <w:rPr>
          <w:b/>
          <w:u w:val="single"/>
        </w:rPr>
        <w:t xml:space="preserve">Proposal </w:t>
      </w:r>
      <w:r w:rsidR="00774B8B">
        <w:rPr>
          <w:b/>
          <w:u w:val="single"/>
        </w:rPr>
        <w:t>1</w:t>
      </w:r>
      <w:r w:rsidRPr="00D27D56">
        <w:rPr>
          <w:b/>
          <w:u w:val="single"/>
        </w:rPr>
        <w:t xml:space="preserve">: </w:t>
      </w:r>
      <w:r w:rsidR="00DB7BAE" w:rsidRPr="00466546">
        <w:rPr>
          <w:b/>
          <w:bCs/>
          <w:u w:val="single"/>
        </w:rPr>
        <w:t xml:space="preserve">If PUCCH with </w:t>
      </w:r>
      <w:r w:rsidR="006D6ED2" w:rsidRPr="00466546">
        <w:rPr>
          <w:b/>
          <w:bCs/>
          <w:u w:val="single"/>
        </w:rPr>
        <w:t xml:space="preserve">or without </w:t>
      </w:r>
      <w:r w:rsidR="00DB7BAE" w:rsidRPr="00466546">
        <w:rPr>
          <w:b/>
          <w:bCs/>
          <w:u w:val="single"/>
        </w:rPr>
        <w:t>repetition</w:t>
      </w:r>
      <w:r w:rsidR="006D6ED2" w:rsidRPr="00466546">
        <w:rPr>
          <w:b/>
          <w:bCs/>
          <w:u w:val="single"/>
        </w:rPr>
        <w:t>s</w:t>
      </w:r>
      <w:r w:rsidR="00DB7BAE" w:rsidRPr="00466546">
        <w:rPr>
          <w:b/>
          <w:bCs/>
          <w:u w:val="single"/>
        </w:rPr>
        <w:t xml:space="preserve"> overlaps with inter-slot OCC with any PUSCH repetitions in an OCC group,</w:t>
      </w:r>
      <w:r w:rsidRPr="00466546">
        <w:rPr>
          <w:b/>
          <w:bCs/>
          <w:u w:val="single"/>
        </w:rPr>
        <w:t xml:space="preserve"> RAN1 </w:t>
      </w:r>
      <w:r w:rsidR="00DB7BAE" w:rsidRPr="00466546">
        <w:rPr>
          <w:b/>
          <w:bCs/>
          <w:u w:val="single"/>
        </w:rPr>
        <w:t xml:space="preserve">supports </w:t>
      </w:r>
      <w:r w:rsidR="00DB7BAE" w:rsidRPr="00466546">
        <w:rPr>
          <w:b/>
          <w:bCs/>
          <w:u w:val="single"/>
          <w:lang w:eastAsia="ko-KR"/>
        </w:rPr>
        <w:t>dropping all the PUSCH repetitions if at least one PUSCH repetition is dropped due to overlapping with a PUCCH with repetitions</w:t>
      </w:r>
      <w:r w:rsidRPr="00466546">
        <w:rPr>
          <w:b/>
          <w:bCs/>
          <w:u w:val="single"/>
        </w:rPr>
        <w:t xml:space="preserve">.  </w:t>
      </w:r>
    </w:p>
    <w:p w14:paraId="51CC55E8" w14:textId="420118C3" w:rsidR="006D6ED2" w:rsidRPr="000C5F6F" w:rsidRDefault="006D6ED2" w:rsidP="000C5F6F">
      <w:pPr>
        <w:pStyle w:val="af9"/>
        <w:numPr>
          <w:ilvl w:val="0"/>
          <w:numId w:val="49"/>
        </w:numPr>
        <w:jc w:val="both"/>
        <w:rPr>
          <w:b/>
          <w:bCs/>
          <w:u w:val="single"/>
        </w:rPr>
      </w:pPr>
      <w:r w:rsidRPr="000C5F6F">
        <w:rPr>
          <w:rFonts w:ascii="Times New Roman" w:hAnsi="Times New Roman"/>
          <w:b/>
          <w:bCs/>
          <w:sz w:val="20"/>
          <w:szCs w:val="20"/>
          <w:u w:val="single"/>
        </w:rPr>
        <w:t>All the PUSCH repetitions in the OCC group are considered as in the group of overlapping channels for timeline conditions.</w:t>
      </w:r>
    </w:p>
    <w:p w14:paraId="7B36DB91" w14:textId="195B8271" w:rsidR="008B3433" w:rsidRPr="00466546" w:rsidRDefault="008B3433" w:rsidP="00B34100">
      <w:pPr>
        <w:jc w:val="both"/>
        <w:rPr>
          <w:b/>
          <w:u w:val="single"/>
          <w:lang w:eastAsia="ko-KR"/>
        </w:rPr>
      </w:pPr>
    </w:p>
    <w:p w14:paraId="50008182" w14:textId="6D9D5006" w:rsidR="00634ED8" w:rsidRPr="000C5F6F" w:rsidRDefault="00634ED8" w:rsidP="00634ED8">
      <w:pPr>
        <w:jc w:val="both"/>
        <w:rPr>
          <w:b/>
          <w:i/>
          <w:iCs/>
          <w:u w:val="single"/>
          <w:lang w:eastAsia="ko-KR"/>
        </w:rPr>
      </w:pPr>
      <w:r w:rsidRPr="000C5F6F">
        <w:rPr>
          <w:b/>
          <w:i/>
          <w:iCs/>
          <w:u w:val="single"/>
          <w:lang w:eastAsia="ko-KR"/>
        </w:rPr>
        <w:t xml:space="preserve">Inter-slot OCC: </w:t>
      </w:r>
      <w:r w:rsidR="000F001A" w:rsidRPr="000C5F6F">
        <w:rPr>
          <w:b/>
          <w:i/>
          <w:iCs/>
          <w:u w:val="single"/>
          <w:lang w:eastAsia="ko-KR"/>
        </w:rPr>
        <w:t>P</w:t>
      </w:r>
      <w:r w:rsidRPr="000C5F6F">
        <w:rPr>
          <w:b/>
          <w:i/>
          <w:iCs/>
          <w:u w:val="single"/>
          <w:lang w:eastAsia="ko-KR"/>
        </w:rPr>
        <w:t>ower control</w:t>
      </w:r>
      <w:r w:rsidR="00F44910" w:rsidRPr="000C5F6F">
        <w:rPr>
          <w:b/>
          <w:i/>
          <w:iCs/>
          <w:u w:val="single"/>
          <w:lang w:eastAsia="ko-KR"/>
        </w:rPr>
        <w:t xml:space="preserve">, </w:t>
      </w:r>
      <w:r w:rsidR="00657C09" w:rsidRPr="000C5F6F">
        <w:rPr>
          <w:b/>
          <w:i/>
          <w:iCs/>
          <w:u w:val="single"/>
          <w:lang w:eastAsia="ko-KR"/>
        </w:rPr>
        <w:t>Frequency hopping</w:t>
      </w:r>
    </w:p>
    <w:tbl>
      <w:tblPr>
        <w:tblStyle w:val="af"/>
        <w:tblW w:w="0" w:type="auto"/>
        <w:tblLook w:val="04A0" w:firstRow="1" w:lastRow="0" w:firstColumn="1" w:lastColumn="0" w:noHBand="0" w:noVBand="1"/>
      </w:tblPr>
      <w:tblGrid>
        <w:gridCol w:w="9737"/>
      </w:tblGrid>
      <w:tr w:rsidR="005E3947" w14:paraId="185FE95D" w14:textId="77777777" w:rsidTr="0088020A">
        <w:tc>
          <w:tcPr>
            <w:tcW w:w="9737" w:type="dxa"/>
          </w:tcPr>
          <w:p w14:paraId="6EBB7BC4" w14:textId="77777777" w:rsidR="005E3947" w:rsidRDefault="005E3947" w:rsidP="0088020A">
            <w:pPr>
              <w:jc w:val="both"/>
              <w:rPr>
                <w:rFonts w:eastAsia="SimSun"/>
                <w:bCs/>
                <w:iCs/>
                <w:highlight w:val="green"/>
                <w:lang w:eastAsia="zh-CN"/>
              </w:rPr>
            </w:pPr>
            <w:r>
              <w:rPr>
                <w:rFonts w:eastAsia="SimSun"/>
                <w:bCs/>
                <w:iCs/>
                <w:highlight w:val="green"/>
                <w:lang w:eastAsia="zh-CN"/>
              </w:rPr>
              <w:t>Agreement</w:t>
            </w:r>
          </w:p>
          <w:p w14:paraId="2987F96D" w14:textId="77777777" w:rsidR="005E3947" w:rsidRDefault="005E3947" w:rsidP="0088020A">
            <w:pPr>
              <w:rPr>
                <w:rFonts w:eastAsia="DengXian"/>
                <w:bCs/>
                <w:iCs/>
                <w:lang w:eastAsia="zh-CN"/>
              </w:rPr>
            </w:pPr>
            <w:r>
              <w:rPr>
                <w:rFonts w:eastAsia="DengXian"/>
                <w:bCs/>
                <w:iCs/>
              </w:rPr>
              <w:t>RAN1 to at least further study the potential specification aspects on OCC techniques:</w:t>
            </w:r>
          </w:p>
          <w:p w14:paraId="6078A1BD" w14:textId="77777777" w:rsidR="005E3947" w:rsidRDefault="005E3947" w:rsidP="0088020A">
            <w:pPr>
              <w:numPr>
                <w:ilvl w:val="0"/>
                <w:numId w:val="37"/>
              </w:numPr>
              <w:spacing w:after="0" w:line="240" w:lineRule="auto"/>
              <w:rPr>
                <w:bCs/>
              </w:rPr>
            </w:pPr>
            <w:r>
              <w:rPr>
                <w:bCs/>
              </w:rPr>
              <w:t>TBS calculation / Rate matching</w:t>
            </w:r>
          </w:p>
          <w:p w14:paraId="0EE1B305" w14:textId="77777777" w:rsidR="005E3947" w:rsidRDefault="005E3947" w:rsidP="0088020A">
            <w:pPr>
              <w:numPr>
                <w:ilvl w:val="0"/>
                <w:numId w:val="37"/>
              </w:numPr>
              <w:spacing w:after="0" w:line="240" w:lineRule="auto"/>
              <w:rPr>
                <w:bCs/>
              </w:rPr>
            </w:pPr>
            <w:r>
              <w:rPr>
                <w:bCs/>
              </w:rPr>
              <w:t>UCI multiplexing</w:t>
            </w:r>
          </w:p>
          <w:p w14:paraId="039D74C0" w14:textId="77777777" w:rsidR="005E3947" w:rsidRDefault="005E3947" w:rsidP="0088020A">
            <w:pPr>
              <w:numPr>
                <w:ilvl w:val="0"/>
                <w:numId w:val="37"/>
              </w:numPr>
              <w:spacing w:after="0" w:line="240" w:lineRule="auto"/>
              <w:rPr>
                <w:bCs/>
              </w:rPr>
            </w:pPr>
            <w:r>
              <w:rPr>
                <w:bCs/>
              </w:rPr>
              <w:t>RV cycling across repetitions</w:t>
            </w:r>
          </w:p>
          <w:p w14:paraId="4A94AA7D" w14:textId="77777777" w:rsidR="005E3947" w:rsidRDefault="005E3947" w:rsidP="0088020A">
            <w:pPr>
              <w:numPr>
                <w:ilvl w:val="0"/>
                <w:numId w:val="37"/>
              </w:numPr>
              <w:spacing w:after="0" w:line="240" w:lineRule="auto"/>
              <w:rPr>
                <w:bCs/>
              </w:rPr>
            </w:pPr>
            <w:r>
              <w:rPr>
                <w:bCs/>
              </w:rPr>
              <w:t>Frequency hopping, e.g. intra /inter slot</w:t>
            </w:r>
          </w:p>
          <w:p w14:paraId="445D54DA" w14:textId="77777777" w:rsidR="005E3947" w:rsidRDefault="005E3947" w:rsidP="0088020A">
            <w:pPr>
              <w:numPr>
                <w:ilvl w:val="0"/>
                <w:numId w:val="37"/>
              </w:numPr>
              <w:spacing w:after="0" w:line="240" w:lineRule="auto"/>
              <w:rPr>
                <w:bCs/>
              </w:rPr>
            </w:pPr>
            <w:r>
              <w:rPr>
                <w:bCs/>
              </w:rPr>
              <w:t>OCC indication/configuration</w:t>
            </w:r>
          </w:p>
          <w:p w14:paraId="4B8D080F" w14:textId="77777777" w:rsidR="005E3947" w:rsidRDefault="005E3947" w:rsidP="0088020A">
            <w:pPr>
              <w:numPr>
                <w:ilvl w:val="0"/>
                <w:numId w:val="37"/>
              </w:numPr>
              <w:spacing w:after="0" w:line="240" w:lineRule="auto"/>
              <w:rPr>
                <w:bCs/>
              </w:rPr>
            </w:pPr>
            <w:r>
              <w:rPr>
                <w:rFonts w:hint="eastAsia"/>
                <w:bCs/>
              </w:rPr>
              <w:t>P</w:t>
            </w:r>
            <w:r>
              <w:rPr>
                <w:bCs/>
              </w:rPr>
              <w:t>ower control</w:t>
            </w:r>
          </w:p>
          <w:p w14:paraId="7C7B119F" w14:textId="77777777" w:rsidR="005E3947" w:rsidRPr="00515E91" w:rsidRDefault="005E3947" w:rsidP="0088020A">
            <w:pPr>
              <w:numPr>
                <w:ilvl w:val="0"/>
                <w:numId w:val="37"/>
              </w:numPr>
              <w:spacing w:after="0" w:line="240" w:lineRule="auto"/>
              <w:rPr>
                <w:bCs/>
              </w:rPr>
            </w:pPr>
            <w:r>
              <w:rPr>
                <w:bCs/>
              </w:rPr>
              <w:lastRenderedPageBreak/>
              <w:t>FFS others aspects</w:t>
            </w:r>
          </w:p>
        </w:tc>
      </w:tr>
    </w:tbl>
    <w:p w14:paraId="1740EEBF" w14:textId="70F7CF2E" w:rsidR="00FE16B7" w:rsidRPr="00FE16B7" w:rsidRDefault="00191BAB" w:rsidP="00FE16B7">
      <w:pPr>
        <w:spacing w:before="180"/>
        <w:ind w:firstLine="284"/>
        <w:jc w:val="both"/>
        <w:rPr>
          <w:lang w:eastAsia="ko-KR"/>
        </w:rPr>
      </w:pPr>
      <w:r>
        <w:rPr>
          <w:lang w:eastAsia="ko-KR"/>
        </w:rPr>
        <w:lastRenderedPageBreak/>
        <w:t>Based on the above agreement made in [</w:t>
      </w:r>
      <w:r w:rsidR="00BC672C">
        <w:rPr>
          <w:lang w:eastAsia="ko-KR"/>
        </w:rPr>
        <w:t>3</w:t>
      </w:r>
      <w:r>
        <w:rPr>
          <w:lang w:eastAsia="ko-KR"/>
        </w:rPr>
        <w:t xml:space="preserve">], it needs to discuss whether </w:t>
      </w:r>
      <w:r w:rsidR="0086366E">
        <w:rPr>
          <w:lang w:eastAsia="ko-KR"/>
        </w:rPr>
        <w:t>to consider</w:t>
      </w:r>
      <w:r>
        <w:rPr>
          <w:lang w:eastAsia="ko-KR"/>
        </w:rPr>
        <w:t xml:space="preserve"> power control</w:t>
      </w:r>
      <w:r w:rsidR="0086366E">
        <w:rPr>
          <w:lang w:eastAsia="ko-KR"/>
        </w:rPr>
        <w:t xml:space="preserve"> enhancement</w:t>
      </w:r>
      <w:r>
        <w:rPr>
          <w:lang w:eastAsia="ko-KR"/>
        </w:rPr>
        <w:t xml:space="preserve"> at least for </w:t>
      </w:r>
      <w:r w:rsidR="00C077BC">
        <w:rPr>
          <w:lang w:eastAsia="ko-KR"/>
        </w:rPr>
        <w:t>i</w:t>
      </w:r>
      <w:r>
        <w:rPr>
          <w:lang w:eastAsia="ko-KR"/>
        </w:rPr>
        <w:t xml:space="preserve">nter-slot OCC PUSCH. </w:t>
      </w:r>
      <w:r w:rsidR="00492289">
        <w:rPr>
          <w:lang w:eastAsia="ko-KR"/>
        </w:rPr>
        <w:t xml:space="preserve">Since it concluded that there </w:t>
      </w:r>
      <w:r w:rsidR="00A12D16">
        <w:rPr>
          <w:lang w:eastAsia="ko-KR"/>
        </w:rPr>
        <w:t>are</w:t>
      </w:r>
      <w:r w:rsidR="00492289">
        <w:rPr>
          <w:lang w:eastAsia="ko-KR"/>
        </w:rPr>
        <w:t xml:space="preserve"> no changes for TBS calculation and rate matching in case of </w:t>
      </w:r>
      <w:r w:rsidR="00C077BC">
        <w:rPr>
          <w:lang w:eastAsia="ko-KR"/>
        </w:rPr>
        <w:t>i</w:t>
      </w:r>
      <w:r w:rsidR="00492289">
        <w:rPr>
          <w:lang w:eastAsia="ko-KR"/>
        </w:rPr>
        <w:t xml:space="preserve">nter-slot OCC PUSCH, existing power control </w:t>
      </w:r>
      <w:r w:rsidR="00D74EB7">
        <w:rPr>
          <w:lang w:eastAsia="ko-KR"/>
        </w:rPr>
        <w:t xml:space="preserve">equation can be reused without further update. </w:t>
      </w:r>
    </w:p>
    <w:p w14:paraId="4CCB6C6F" w14:textId="1291BD4E" w:rsidR="00EF5332" w:rsidRDefault="00EF5332" w:rsidP="00EF5332">
      <w:pPr>
        <w:jc w:val="both"/>
        <w:rPr>
          <w:lang w:eastAsia="ko-KR"/>
        </w:rPr>
      </w:pPr>
      <w:r w:rsidRPr="00D27D56">
        <w:rPr>
          <w:b/>
          <w:u w:val="single"/>
        </w:rPr>
        <w:t>Proposal</w:t>
      </w:r>
      <w:r>
        <w:rPr>
          <w:b/>
          <w:u w:val="single"/>
        </w:rPr>
        <w:t xml:space="preserve"> </w:t>
      </w:r>
      <w:r w:rsidR="00102C13">
        <w:rPr>
          <w:b/>
          <w:u w:val="single"/>
        </w:rPr>
        <w:t>2</w:t>
      </w:r>
      <w:r>
        <w:rPr>
          <w:b/>
          <w:u w:val="single"/>
        </w:rPr>
        <w:t>: RAN1 does not pursue power control enhancement for inter-slot OCC PUSCH.</w:t>
      </w:r>
    </w:p>
    <w:p w14:paraId="2D87A526" w14:textId="620FD7C4" w:rsidR="00FE16B7" w:rsidRPr="00FE16B7" w:rsidRDefault="00F15958" w:rsidP="00FE16B7">
      <w:pPr>
        <w:spacing w:before="180"/>
        <w:ind w:firstLine="284"/>
        <w:jc w:val="both"/>
        <w:rPr>
          <w:lang w:eastAsia="ko-KR"/>
        </w:rPr>
      </w:pPr>
      <w:r>
        <w:rPr>
          <w:lang w:eastAsia="ko-KR"/>
        </w:rPr>
        <w:t xml:space="preserve">For frequency hopping, it is quite straightforward that intra-slot and inter-slot frequency hopping cannot be applicable to inter-slot OCC PUSCH since it degrades </w:t>
      </w:r>
      <w:r w:rsidR="00FF3F82">
        <w:rPr>
          <w:lang w:eastAsia="ko-KR"/>
        </w:rPr>
        <w:t xml:space="preserve">performance due to phase shift. </w:t>
      </w:r>
      <w:r w:rsidR="00B22D67">
        <w:rPr>
          <w:lang w:eastAsia="ko-KR"/>
        </w:rPr>
        <w:t>However, it is not clear how much performance gain can be achieved if frequency hopping is performed per OCC group</w:t>
      </w:r>
      <w:r w:rsidR="00FE16B7">
        <w:rPr>
          <w:lang w:eastAsia="ko-KR"/>
        </w:rPr>
        <w:t xml:space="preserve"> </w:t>
      </w:r>
      <w:r w:rsidR="00B22D67">
        <w:rPr>
          <w:lang w:eastAsia="ko-KR"/>
        </w:rPr>
        <w:t xml:space="preserve">(that is, inter-OCC group frequency hopping). Therefore, RAN1 needs to discuss performance benefit before deciding whether to </w:t>
      </w:r>
      <w:r w:rsidR="00345D67">
        <w:rPr>
          <w:lang w:eastAsia="ko-KR"/>
        </w:rPr>
        <w:t xml:space="preserve">enhance frequency hopping for inter-slot OCC PUSCH. </w:t>
      </w:r>
    </w:p>
    <w:p w14:paraId="7904EB7F" w14:textId="4068A7FA" w:rsidR="00EF5332" w:rsidRPr="00FE16B7" w:rsidRDefault="00FE16B7" w:rsidP="00FE16B7">
      <w:pPr>
        <w:spacing w:before="180"/>
        <w:jc w:val="both"/>
        <w:rPr>
          <w:b/>
          <w:u w:val="single"/>
          <w:lang w:eastAsia="ko-KR"/>
        </w:rPr>
      </w:pPr>
      <w:r w:rsidRPr="00D27D56">
        <w:rPr>
          <w:b/>
          <w:u w:val="single"/>
        </w:rPr>
        <w:t>Proposal</w:t>
      </w:r>
      <w:r>
        <w:rPr>
          <w:b/>
          <w:u w:val="single"/>
        </w:rPr>
        <w:t xml:space="preserve"> </w:t>
      </w:r>
      <w:r w:rsidR="00102C13">
        <w:rPr>
          <w:b/>
          <w:u w:val="single"/>
        </w:rPr>
        <w:t>3</w:t>
      </w:r>
      <w:r w:rsidR="00E13E86">
        <w:rPr>
          <w:b/>
          <w:u w:val="single"/>
        </w:rPr>
        <w:t>: RAN1 discusses performance benefit in order to decide whether to enhancement frequency hopping for inter-slot OCC PUSCH.</w:t>
      </w:r>
    </w:p>
    <w:p w14:paraId="434958B2" w14:textId="77777777" w:rsidR="00EF5332" w:rsidRPr="00634ED8" w:rsidRDefault="00EF5332" w:rsidP="005E3947">
      <w:pPr>
        <w:spacing w:before="180"/>
        <w:jc w:val="both"/>
        <w:rPr>
          <w:b/>
          <w:u w:val="single"/>
          <w:lang w:eastAsia="ko-KR"/>
        </w:rPr>
      </w:pPr>
    </w:p>
    <w:p w14:paraId="1C865565" w14:textId="757EA9D9" w:rsidR="00DE4492" w:rsidRPr="000C5F6F" w:rsidRDefault="00DE4492" w:rsidP="00DE4492">
      <w:pPr>
        <w:jc w:val="both"/>
        <w:rPr>
          <w:b/>
          <w:i/>
          <w:iCs/>
          <w:u w:val="single"/>
          <w:lang w:eastAsia="ko-KR"/>
        </w:rPr>
      </w:pPr>
      <w:r w:rsidRPr="000C5F6F">
        <w:rPr>
          <w:b/>
          <w:i/>
          <w:iCs/>
          <w:u w:val="single"/>
          <w:lang w:eastAsia="ko-KR"/>
        </w:rPr>
        <w:t xml:space="preserve">OCC for PUSCH: TBoMS </w:t>
      </w:r>
    </w:p>
    <w:p w14:paraId="6AE35EE2" w14:textId="49E4837B" w:rsidR="00DE4492" w:rsidRDefault="008D1D2B" w:rsidP="008D1D2B">
      <w:pPr>
        <w:ind w:firstLine="284"/>
        <w:jc w:val="both"/>
        <w:rPr>
          <w:lang w:eastAsia="ko-KR"/>
        </w:rPr>
      </w:pPr>
      <w:r>
        <w:rPr>
          <w:rFonts w:hint="eastAsia"/>
          <w:lang w:eastAsia="ko-KR"/>
        </w:rPr>
        <w:t xml:space="preserve">TBoMS has been introduced since Rel-17 spec in order to support coverage enhancement. </w:t>
      </w:r>
      <w:r>
        <w:rPr>
          <w:lang w:eastAsia="ko-KR"/>
        </w:rPr>
        <w:t>Though the scheme can be considered in Rel-19 NTN with potential OCC scheme, it might be better t</w:t>
      </w:r>
      <w:r w:rsidR="0075300D">
        <w:rPr>
          <w:lang w:eastAsia="ko-KR"/>
        </w:rPr>
        <w:t xml:space="preserve">o consider </w:t>
      </w:r>
      <w:r>
        <w:rPr>
          <w:lang w:eastAsia="ko-KR"/>
        </w:rPr>
        <w:t>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TBoMS. </w:t>
      </w:r>
      <w:r w:rsidR="001C79CF">
        <w:rPr>
          <w:lang w:eastAsia="ko-KR"/>
        </w:rPr>
        <w:t xml:space="preserve">Final decision should be made with the consideration of potential specification impact(s) on top of the basic procedure(s). </w:t>
      </w:r>
    </w:p>
    <w:p w14:paraId="74F58285" w14:textId="641C448C" w:rsidR="001C79CF" w:rsidRDefault="001C79CF" w:rsidP="001C79CF">
      <w:pPr>
        <w:jc w:val="both"/>
        <w:rPr>
          <w:lang w:eastAsia="ko-KR"/>
        </w:rPr>
      </w:pPr>
      <w:r w:rsidRPr="00D27D56">
        <w:rPr>
          <w:b/>
          <w:u w:val="single"/>
        </w:rPr>
        <w:t>Proposal</w:t>
      </w:r>
      <w:r>
        <w:rPr>
          <w:b/>
          <w:u w:val="single"/>
        </w:rPr>
        <w:t xml:space="preserve"> </w:t>
      </w:r>
      <w:r w:rsidR="00102C13">
        <w:rPr>
          <w:b/>
          <w:u w:val="single"/>
        </w:rPr>
        <w:t>4</w:t>
      </w:r>
      <w:r>
        <w:rPr>
          <w:b/>
          <w:u w:val="single"/>
        </w:rPr>
        <w:t xml:space="preserve">: RAN1 defers the decision </w:t>
      </w:r>
      <w:r w:rsidR="00695F76">
        <w:rPr>
          <w:b/>
          <w:u w:val="single"/>
        </w:rPr>
        <w:t xml:space="preserve">whether </w:t>
      </w:r>
      <w:r>
        <w:rPr>
          <w:b/>
          <w:u w:val="single"/>
        </w:rPr>
        <w:t>to support TBoMS for</w:t>
      </w:r>
      <w:r w:rsidR="00CB62BA">
        <w:rPr>
          <w:b/>
          <w:u w:val="single"/>
        </w:rPr>
        <w:t xml:space="preserve"> PUSCH with OCC</w:t>
      </w:r>
      <w:r>
        <w:rPr>
          <w:b/>
          <w:u w:val="single"/>
        </w:rPr>
        <w:t xml:space="preserve"> in Rel-19 NTN.</w:t>
      </w:r>
    </w:p>
    <w:p w14:paraId="0838FE3A" w14:textId="5B05DD2F" w:rsidR="004A4A35" w:rsidRDefault="004A4A35" w:rsidP="00857C8E">
      <w:pPr>
        <w:spacing w:after="0" w:line="240" w:lineRule="auto"/>
        <w:jc w:val="both"/>
        <w:rPr>
          <w:b/>
        </w:rPr>
      </w:pPr>
    </w:p>
    <w:p w14:paraId="33EA7C84" w14:textId="77777777" w:rsidR="00032CF3" w:rsidRPr="000C5F6F" w:rsidRDefault="00032CF3" w:rsidP="00032CF3">
      <w:pPr>
        <w:jc w:val="both"/>
        <w:rPr>
          <w:b/>
          <w:i/>
          <w:iCs/>
          <w:u w:val="single"/>
          <w:lang w:eastAsia="ko-KR"/>
        </w:rPr>
      </w:pPr>
      <w:r w:rsidRPr="000C5F6F">
        <w:rPr>
          <w:b/>
          <w:i/>
          <w:iCs/>
          <w:u w:val="single"/>
          <w:lang w:eastAsia="ko-KR"/>
        </w:rPr>
        <w:t xml:space="preserve">OCC for PUSCH: limitation of the PRB </w:t>
      </w:r>
    </w:p>
    <w:p w14:paraId="45B7AF37" w14:textId="77777777" w:rsidR="00032CF3" w:rsidRDefault="00032CF3" w:rsidP="00032CF3">
      <w:pPr>
        <w:ind w:firstLine="284"/>
        <w:jc w:val="both"/>
        <w:rPr>
          <w:lang w:eastAsia="ko-KR"/>
        </w:rPr>
      </w:pPr>
      <w:r w:rsidRPr="00FD7432">
        <w:rPr>
          <w:lang w:eastAsia="ko-KR"/>
        </w:rPr>
        <w:t xml:space="preserve">The </w:t>
      </w:r>
      <w:r>
        <w:rPr>
          <w:lang w:eastAsia="ko-KR"/>
        </w:rPr>
        <w:t>first</w:t>
      </w:r>
      <w:r w:rsidRPr="00FD7432">
        <w:rPr>
          <w:lang w:eastAsia="ko-KR"/>
        </w:rPr>
        <w:t xml:space="preserve">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gNB implementation. If there would be a high burden for some UEs to handle various numbers of PRBs for supporting OCC PUSCH, it could be discussed in the UE feature session.</w:t>
      </w:r>
      <w:r>
        <w:rPr>
          <w:lang w:eastAsia="ko-KR"/>
        </w:rPr>
        <w:t xml:space="preserve"> </w:t>
      </w:r>
    </w:p>
    <w:p w14:paraId="32C9B3F6" w14:textId="30DEC63C" w:rsidR="00032CF3" w:rsidRPr="00D27D56" w:rsidRDefault="00032CF3" w:rsidP="00032CF3">
      <w:pPr>
        <w:jc w:val="both"/>
        <w:rPr>
          <w:b/>
          <w:u w:val="single"/>
        </w:rPr>
      </w:pPr>
      <w:r w:rsidRPr="00D27D56">
        <w:rPr>
          <w:b/>
          <w:u w:val="single"/>
        </w:rPr>
        <w:t xml:space="preserve">Proposal </w:t>
      </w:r>
      <w:r w:rsidR="00102C13">
        <w:rPr>
          <w:b/>
          <w:u w:val="single"/>
        </w:rPr>
        <w:t>5</w:t>
      </w:r>
      <w:r w:rsidRPr="00D27D56">
        <w:rPr>
          <w:b/>
          <w:u w:val="single"/>
        </w:rPr>
        <w:t xml:space="preserve">: </w:t>
      </w:r>
      <w:r>
        <w:rPr>
          <w:b/>
          <w:u w:val="single"/>
        </w:rPr>
        <w:t xml:space="preserve">RAN1 does not discuss further whether to limit the number of PRBs applicable to OCC PUSCH. </w:t>
      </w:r>
    </w:p>
    <w:p w14:paraId="0B0342E6" w14:textId="77777777" w:rsidR="00032CF3" w:rsidRDefault="00032CF3"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7F8B9A2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CA2415">
        <w:rPr>
          <w:rFonts w:eastAsiaTheme="minorEastAsia"/>
          <w:bCs/>
          <w:kern w:val="28"/>
          <w:lang w:eastAsia="ko-KR"/>
        </w:rPr>
        <w:t>remaining issues</w:t>
      </w:r>
      <w:r w:rsidR="00653B7E">
        <w:rPr>
          <w:rFonts w:eastAsiaTheme="minorEastAsia"/>
          <w:bCs/>
          <w:kern w:val="28"/>
          <w:lang w:eastAsia="ko-KR"/>
        </w:rPr>
        <w:t xml:space="preserve"> for </w:t>
      </w:r>
      <w:r w:rsidR="0022666B">
        <w:rPr>
          <w:rFonts w:eastAsiaTheme="minorEastAsia"/>
          <w:bCs/>
          <w:kern w:val="28"/>
          <w:lang w:eastAsia="ko-KR"/>
        </w:rPr>
        <w:t>uplink capacity/throughput</w:t>
      </w:r>
      <w:r w:rsidR="001C71E4">
        <w:rPr>
          <w:rFonts w:eastAsiaTheme="minorEastAsia"/>
          <w:bCs/>
          <w:kern w:val="28"/>
          <w:lang w:eastAsia="ko-KR"/>
        </w:rPr>
        <w:t xml:space="preserve"> enhancements</w:t>
      </w:r>
      <w:r w:rsidR="00653B7E">
        <w:rPr>
          <w:rFonts w:eastAsiaTheme="minorEastAsia"/>
          <w:bCs/>
          <w:kern w:val="28"/>
          <w:lang w:eastAsia="ko-KR"/>
        </w:rPr>
        <w:t xml:space="preserve">. Followings are proposals in this contribution. </w:t>
      </w:r>
    </w:p>
    <w:p w14:paraId="6DB92EEC" w14:textId="62B48E21" w:rsidR="007F5A4F" w:rsidRPr="0073361B" w:rsidRDefault="007F5A4F" w:rsidP="000C5F6F">
      <w:pPr>
        <w:spacing w:after="0"/>
        <w:jc w:val="both"/>
        <w:rPr>
          <w:b/>
          <w:bCs/>
          <w:u w:val="single"/>
        </w:rPr>
      </w:pPr>
      <w:r w:rsidRPr="00D27D56">
        <w:rPr>
          <w:b/>
          <w:u w:val="single"/>
        </w:rPr>
        <w:t xml:space="preserve">Proposal </w:t>
      </w:r>
      <w:r w:rsidR="00A73236">
        <w:rPr>
          <w:b/>
          <w:u w:val="single"/>
        </w:rPr>
        <w:t>1</w:t>
      </w:r>
      <w:r w:rsidRPr="00D27D56">
        <w:rPr>
          <w:b/>
          <w:u w:val="single"/>
        </w:rPr>
        <w:t xml:space="preserve">: </w:t>
      </w:r>
      <w:r w:rsidRPr="00466546">
        <w:rPr>
          <w:b/>
          <w:bCs/>
          <w:u w:val="single"/>
        </w:rPr>
        <w:t xml:space="preserve">If PUCCH with </w:t>
      </w:r>
      <w:r w:rsidRPr="0073361B">
        <w:rPr>
          <w:b/>
          <w:bCs/>
          <w:u w:val="single"/>
        </w:rPr>
        <w:t xml:space="preserve">or without repetitions overlaps with inter-slot OCC with any PUSCH repetitions in an OCC group, RAN1 supports </w:t>
      </w:r>
      <w:r w:rsidRPr="0073361B">
        <w:rPr>
          <w:b/>
          <w:bCs/>
          <w:u w:val="single"/>
          <w:lang w:eastAsia="ko-KR"/>
        </w:rPr>
        <w:t>dropping all the PUSCH repetitions if at least one PUSCH repetition is dropped due to overlapping with a PUCCH with repetitions</w:t>
      </w:r>
      <w:r w:rsidRPr="0073361B">
        <w:rPr>
          <w:b/>
          <w:bCs/>
          <w:u w:val="single"/>
        </w:rPr>
        <w:t xml:space="preserve">.  </w:t>
      </w:r>
    </w:p>
    <w:p w14:paraId="77DF3924" w14:textId="77777777" w:rsidR="007F5A4F" w:rsidRPr="0073361B" w:rsidRDefault="007F5A4F" w:rsidP="000C5F6F">
      <w:pPr>
        <w:pStyle w:val="af9"/>
        <w:numPr>
          <w:ilvl w:val="0"/>
          <w:numId w:val="49"/>
        </w:numPr>
        <w:spacing w:after="180"/>
        <w:ind w:left="714" w:hanging="357"/>
        <w:jc w:val="both"/>
        <w:rPr>
          <w:rFonts w:ascii="Times New Roman" w:hAnsi="Times New Roman"/>
          <w:b/>
          <w:bCs/>
          <w:sz w:val="20"/>
          <w:szCs w:val="20"/>
          <w:u w:val="single"/>
        </w:rPr>
      </w:pPr>
      <w:r w:rsidRPr="0073361B">
        <w:rPr>
          <w:rFonts w:ascii="Times New Roman" w:hAnsi="Times New Roman"/>
          <w:b/>
          <w:bCs/>
          <w:sz w:val="20"/>
          <w:szCs w:val="20"/>
          <w:u w:val="single"/>
        </w:rPr>
        <w:t>All the PUSCH repetitions in the OCC group are considered as in the group of overlapping channels for timeline conditions.</w:t>
      </w:r>
    </w:p>
    <w:p w14:paraId="3469EB9C" w14:textId="57D9C016" w:rsidR="00AE69FF" w:rsidRDefault="00AE69FF" w:rsidP="00AE69FF">
      <w:pPr>
        <w:jc w:val="both"/>
        <w:rPr>
          <w:lang w:eastAsia="ko-KR"/>
        </w:rPr>
      </w:pPr>
      <w:r w:rsidRPr="00D27D56">
        <w:rPr>
          <w:b/>
          <w:u w:val="single"/>
        </w:rPr>
        <w:t>Proposal</w:t>
      </w:r>
      <w:r>
        <w:rPr>
          <w:b/>
          <w:u w:val="single"/>
        </w:rPr>
        <w:t xml:space="preserve"> </w:t>
      </w:r>
      <w:r w:rsidR="00A73236">
        <w:rPr>
          <w:b/>
          <w:u w:val="single"/>
        </w:rPr>
        <w:t>2</w:t>
      </w:r>
      <w:r>
        <w:rPr>
          <w:b/>
          <w:u w:val="single"/>
        </w:rPr>
        <w:t>: RAN1 does not pursue power control enhancement for inter-slot OCC PUSCH.</w:t>
      </w:r>
    </w:p>
    <w:p w14:paraId="1D56B449" w14:textId="52FAC5A5" w:rsidR="00147D85" w:rsidRPr="00FE16B7" w:rsidRDefault="00147D85" w:rsidP="00147D85">
      <w:pPr>
        <w:spacing w:before="180"/>
        <w:jc w:val="both"/>
        <w:rPr>
          <w:b/>
          <w:u w:val="single"/>
          <w:lang w:eastAsia="ko-KR"/>
        </w:rPr>
      </w:pPr>
      <w:r w:rsidRPr="00D27D56">
        <w:rPr>
          <w:b/>
          <w:u w:val="single"/>
        </w:rPr>
        <w:t>Proposal</w:t>
      </w:r>
      <w:r>
        <w:rPr>
          <w:b/>
          <w:u w:val="single"/>
        </w:rPr>
        <w:t xml:space="preserve"> </w:t>
      </w:r>
      <w:r w:rsidR="00A73236">
        <w:rPr>
          <w:b/>
          <w:u w:val="single"/>
        </w:rPr>
        <w:t>3</w:t>
      </w:r>
      <w:r>
        <w:rPr>
          <w:b/>
          <w:u w:val="single"/>
        </w:rPr>
        <w:t>: RAN1 discusses performance benefit in order to decide whether to enhancement frequency hopping for inter-slot OCC PUSCH.</w:t>
      </w:r>
    </w:p>
    <w:p w14:paraId="7F3163DE" w14:textId="51017DF0" w:rsidR="00147D85" w:rsidRDefault="00147D85" w:rsidP="00147D85">
      <w:pPr>
        <w:jc w:val="both"/>
        <w:rPr>
          <w:lang w:eastAsia="ko-KR"/>
        </w:rPr>
      </w:pPr>
      <w:r w:rsidRPr="00D27D56">
        <w:rPr>
          <w:b/>
          <w:u w:val="single"/>
        </w:rPr>
        <w:lastRenderedPageBreak/>
        <w:t>Proposal</w:t>
      </w:r>
      <w:r>
        <w:rPr>
          <w:b/>
          <w:u w:val="single"/>
        </w:rPr>
        <w:t xml:space="preserve"> </w:t>
      </w:r>
      <w:r w:rsidR="00A73236">
        <w:rPr>
          <w:b/>
          <w:u w:val="single"/>
        </w:rPr>
        <w:t>4</w:t>
      </w:r>
      <w:r>
        <w:rPr>
          <w:b/>
          <w:u w:val="single"/>
        </w:rPr>
        <w:t>: RAN1 defers the decision whether to support TBoMS for PUSCH with OCC in Rel-19 NTN.</w:t>
      </w:r>
    </w:p>
    <w:p w14:paraId="2E59F832" w14:textId="351B03FD" w:rsidR="00147D85" w:rsidRPr="00D27D56" w:rsidRDefault="00147D85" w:rsidP="00147D85">
      <w:pPr>
        <w:jc w:val="both"/>
        <w:rPr>
          <w:b/>
          <w:u w:val="single"/>
        </w:rPr>
      </w:pPr>
      <w:r w:rsidRPr="00D27D56">
        <w:rPr>
          <w:b/>
          <w:u w:val="single"/>
        </w:rPr>
        <w:t xml:space="preserve">Proposal </w:t>
      </w:r>
      <w:r w:rsidR="00A73236">
        <w:rPr>
          <w:b/>
          <w:u w:val="single"/>
        </w:rPr>
        <w:t>5</w:t>
      </w:r>
      <w:r w:rsidRPr="00D27D56">
        <w:rPr>
          <w:b/>
          <w:u w:val="single"/>
        </w:rPr>
        <w:t xml:space="preserve">: </w:t>
      </w:r>
      <w:r>
        <w:rPr>
          <w:b/>
          <w:u w:val="single"/>
        </w:rPr>
        <w:t xml:space="preserve">RAN1 does not discuss further whether to limit the number of PRBs applicable to OCC PUSCH. </w:t>
      </w:r>
    </w:p>
    <w:bookmarkEnd w:id="2"/>
    <w:bookmarkEnd w:id="4"/>
    <w:p w14:paraId="1D1B21B7" w14:textId="77777777" w:rsidR="00320E37" w:rsidRPr="00915EF3" w:rsidRDefault="00320E37" w:rsidP="00CC52CE">
      <w:pPr>
        <w:spacing w:after="0" w:line="240" w:lineRule="auto"/>
        <w:jc w:val="both"/>
        <w:rPr>
          <w:b/>
        </w:rPr>
      </w:pPr>
    </w:p>
    <w:p w14:paraId="032A9E8A" w14:textId="74CAFE9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73E746C1" w:rsidR="003517FB" w:rsidRDefault="00F717A0" w:rsidP="004B4F2B">
      <w:pPr>
        <w:rPr>
          <w:rFonts w:eastAsia="SimSun"/>
          <w:noProof/>
          <w:lang w:val="en-GB" w:eastAsia="zh-CN"/>
        </w:rPr>
      </w:pPr>
      <w:bookmarkStart w:id="5" w:name="_Ref134799315"/>
      <w:r>
        <w:rPr>
          <w:rFonts w:eastAsia="SimSun"/>
          <w:noProof/>
          <w:lang w:val="en-GB" w:eastAsia="zh-CN"/>
        </w:rPr>
        <w:t xml:space="preserve">[1] </w:t>
      </w:r>
      <w:bookmarkEnd w:id="5"/>
      <w:r w:rsidR="00811628">
        <w:rPr>
          <w:rFonts w:eastAsia="SimSun"/>
          <w:noProof/>
          <w:lang w:val="en-GB" w:eastAsia="zh-CN"/>
        </w:rPr>
        <w:t>RAN1#1</w:t>
      </w:r>
      <w:r w:rsidR="00736109">
        <w:rPr>
          <w:rFonts w:eastAsia="SimSun"/>
          <w:noProof/>
          <w:lang w:val="en-GB" w:eastAsia="zh-CN"/>
        </w:rPr>
        <w:t>20</w:t>
      </w:r>
      <w:r w:rsidR="00811628">
        <w:rPr>
          <w:rFonts w:eastAsia="SimSun"/>
          <w:noProof/>
          <w:lang w:val="en-GB" w:eastAsia="zh-CN"/>
        </w:rPr>
        <w:t xml:space="preserve"> Chair note</w:t>
      </w:r>
    </w:p>
    <w:p w14:paraId="21249AA6" w14:textId="651395E6" w:rsidR="00A30121" w:rsidRDefault="00A30121" w:rsidP="00A30121">
      <w:pPr>
        <w:rPr>
          <w:rFonts w:ascii="Arial" w:hAnsi="Arial" w:cs="Arial"/>
          <w:b/>
          <w:sz w:val="24"/>
          <w:szCs w:val="24"/>
          <w:lang w:eastAsia="zh-CN"/>
        </w:rPr>
      </w:pPr>
      <w:r>
        <w:rPr>
          <w:rFonts w:eastAsia="SimSun"/>
          <w:noProof/>
          <w:lang w:val="en-GB" w:eastAsia="zh-CN"/>
        </w:rPr>
        <w:t>[</w:t>
      </w:r>
      <w:r w:rsidR="00F70C37">
        <w:rPr>
          <w:rFonts w:eastAsia="SimSun"/>
          <w:noProof/>
          <w:lang w:val="en-GB" w:eastAsia="zh-CN"/>
        </w:rPr>
        <w:t>2</w:t>
      </w:r>
      <w:r>
        <w:rPr>
          <w:rFonts w:eastAsia="SimSun"/>
          <w:noProof/>
          <w:lang w:val="en-GB" w:eastAsia="zh-CN"/>
        </w:rPr>
        <w:t>] RAN1#11</w:t>
      </w:r>
      <w:r w:rsidR="00722D53">
        <w:rPr>
          <w:rFonts w:eastAsia="SimSun"/>
          <w:noProof/>
          <w:lang w:val="en-GB" w:eastAsia="zh-CN"/>
        </w:rPr>
        <w:t>9</w:t>
      </w:r>
      <w:r>
        <w:rPr>
          <w:rFonts w:eastAsia="SimSun"/>
          <w:noProof/>
          <w:lang w:val="en-GB" w:eastAsia="zh-CN"/>
        </w:rPr>
        <w:t>bis Chair note</w:t>
      </w:r>
    </w:p>
    <w:p w14:paraId="4FCDB1A3" w14:textId="77777777" w:rsidR="00A30121" w:rsidRDefault="00A30121" w:rsidP="004B4F2B">
      <w:pPr>
        <w:rPr>
          <w:rFonts w:ascii="Arial" w:hAnsi="Arial" w:cs="Arial"/>
          <w:b/>
          <w:sz w:val="24"/>
          <w:szCs w:val="24"/>
          <w:lang w:eastAsia="zh-CN"/>
        </w:rPr>
      </w:pPr>
    </w:p>
    <w:sectPr w:rsidR="00A3012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8B42" w14:textId="77777777" w:rsidR="00433BC7" w:rsidRDefault="00433BC7">
      <w:r>
        <w:separator/>
      </w:r>
    </w:p>
  </w:endnote>
  <w:endnote w:type="continuationSeparator" w:id="0">
    <w:p w14:paraId="063CC849" w14:textId="77777777" w:rsidR="00433BC7" w:rsidRDefault="0043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F816B" w14:textId="77777777" w:rsidR="00433BC7" w:rsidRDefault="00433BC7">
      <w:r>
        <w:separator/>
      </w:r>
    </w:p>
  </w:footnote>
  <w:footnote w:type="continuationSeparator" w:id="0">
    <w:p w14:paraId="07EA3751" w14:textId="77777777" w:rsidR="00433BC7" w:rsidRDefault="0043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F80B55"/>
    <w:multiLevelType w:val="hybridMultilevel"/>
    <w:tmpl w:val="6C46424C"/>
    <w:lvl w:ilvl="0" w:tplc="2F22ACD2">
      <w:start w:val="1"/>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4DC5350"/>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25284E"/>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693F687E"/>
    <w:multiLevelType w:val="multilevel"/>
    <w:tmpl w:val="D2745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49D74C5"/>
    <w:multiLevelType w:val="multilevel"/>
    <w:tmpl w:val="749D7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8"/>
  </w:num>
  <w:num w:numId="3">
    <w:abstractNumId w:val="14"/>
  </w:num>
  <w:num w:numId="4">
    <w:abstractNumId w:val="29"/>
  </w:num>
  <w:num w:numId="5">
    <w:abstractNumId w:val="7"/>
  </w:num>
  <w:num w:numId="6">
    <w:abstractNumId w:val="43"/>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8"/>
  </w:num>
  <w:num w:numId="10">
    <w:abstractNumId w:val="31"/>
  </w:num>
  <w:num w:numId="11">
    <w:abstractNumId w:val="26"/>
  </w:num>
  <w:num w:numId="12">
    <w:abstractNumId w:val="4"/>
  </w:num>
  <w:num w:numId="13">
    <w:abstractNumId w:val="44"/>
  </w:num>
  <w:num w:numId="14">
    <w:abstractNumId w:val="12"/>
  </w:num>
  <w:num w:numId="15">
    <w:abstractNumId w:val="35"/>
  </w:num>
  <w:num w:numId="16">
    <w:abstractNumId w:val="19"/>
  </w:num>
  <w:num w:numId="17">
    <w:abstractNumId w:val="47"/>
  </w:num>
  <w:num w:numId="18">
    <w:abstractNumId w:val="16"/>
  </w:num>
  <w:num w:numId="19">
    <w:abstractNumId w:val="5"/>
  </w:num>
  <w:num w:numId="20">
    <w:abstractNumId w:val="17"/>
  </w:num>
  <w:num w:numId="21">
    <w:abstractNumId w:val="46"/>
  </w:num>
  <w:num w:numId="22">
    <w:abstractNumId w:val="32"/>
  </w:num>
  <w:num w:numId="23">
    <w:abstractNumId w:val="3"/>
  </w:num>
  <w:num w:numId="24">
    <w:abstractNumId w:val="9"/>
  </w:num>
  <w:num w:numId="25">
    <w:abstractNumId w:val="21"/>
  </w:num>
  <w:num w:numId="26">
    <w:abstractNumId w:val="39"/>
  </w:num>
  <w:num w:numId="27">
    <w:abstractNumId w:val="30"/>
  </w:num>
  <w:num w:numId="28">
    <w:abstractNumId w:val="2"/>
  </w:num>
  <w:num w:numId="29">
    <w:abstractNumId w:val="37"/>
  </w:num>
  <w:num w:numId="30">
    <w:abstractNumId w:val="41"/>
  </w:num>
  <w:num w:numId="31">
    <w:abstractNumId w:val="40"/>
  </w:num>
  <w:num w:numId="32">
    <w:abstractNumId w:val="18"/>
  </w:num>
  <w:num w:numId="33">
    <w:abstractNumId w:val="20"/>
  </w:num>
  <w:num w:numId="34">
    <w:abstractNumId w:val="11"/>
  </w:num>
  <w:num w:numId="35">
    <w:abstractNumId w:val="24"/>
  </w:num>
  <w:num w:numId="36">
    <w:abstractNumId w:val="25"/>
  </w:num>
  <w:num w:numId="37">
    <w:abstractNumId w:val="45"/>
  </w:num>
  <w:num w:numId="38">
    <w:abstractNumId w:val="8"/>
  </w:num>
  <w:num w:numId="39">
    <w:abstractNumId w:val="22"/>
  </w:num>
  <w:num w:numId="40">
    <w:abstractNumId w:val="33"/>
  </w:num>
  <w:num w:numId="41">
    <w:abstractNumId w:val="23"/>
  </w:num>
  <w:num w:numId="42">
    <w:abstractNumId w:val="42"/>
  </w:num>
  <w:num w:numId="43">
    <w:abstractNumId w:val="27"/>
  </w:num>
  <w:num w:numId="44">
    <w:abstractNumId w:val="38"/>
  </w:num>
  <w:num w:numId="45">
    <w:abstractNumId w:val="49"/>
  </w:num>
  <w:num w:numId="46">
    <w:abstractNumId w:val="13"/>
  </w:num>
  <w:num w:numId="47">
    <w:abstractNumId w:val="34"/>
  </w:num>
  <w:num w:numId="48">
    <w:abstractNumId w:val="36"/>
  </w:num>
  <w:num w:numId="4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1CD"/>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6C6"/>
    <w:rsid w:val="00010762"/>
    <w:rsid w:val="00010CBD"/>
    <w:rsid w:val="00010D25"/>
    <w:rsid w:val="00010E06"/>
    <w:rsid w:val="000110A7"/>
    <w:rsid w:val="000110B4"/>
    <w:rsid w:val="0001128A"/>
    <w:rsid w:val="00011479"/>
    <w:rsid w:val="000115ED"/>
    <w:rsid w:val="0001181B"/>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963"/>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EB0"/>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CF3"/>
    <w:rsid w:val="00032EF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C82"/>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322"/>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45"/>
    <w:rsid w:val="00086AB0"/>
    <w:rsid w:val="00086B2F"/>
    <w:rsid w:val="00086E5F"/>
    <w:rsid w:val="00086E8A"/>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41"/>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6F9B"/>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425"/>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ACA"/>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6F"/>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27"/>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1A"/>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320"/>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34"/>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3"/>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BBD"/>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A83"/>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19"/>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B01"/>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A8"/>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D85"/>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53F"/>
    <w:rsid w:val="001836D2"/>
    <w:rsid w:val="0018379B"/>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34E"/>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AB"/>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44"/>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CE6"/>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435"/>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1E4"/>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5C"/>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BD"/>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D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9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289"/>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9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2E11"/>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2F4B"/>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CE"/>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1D"/>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C46"/>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3CC"/>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105"/>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2D"/>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1D53"/>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5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AFD"/>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2D2"/>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658"/>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41"/>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0D"/>
    <w:rsid w:val="002F6B57"/>
    <w:rsid w:val="002F6C89"/>
    <w:rsid w:val="002F6D1C"/>
    <w:rsid w:val="002F6E0B"/>
    <w:rsid w:val="002F6E15"/>
    <w:rsid w:val="002F70C9"/>
    <w:rsid w:val="002F725A"/>
    <w:rsid w:val="002F7287"/>
    <w:rsid w:val="002F7492"/>
    <w:rsid w:val="002F752A"/>
    <w:rsid w:val="002F75F2"/>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BA"/>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E12"/>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B03"/>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04D"/>
    <w:rsid w:val="00316496"/>
    <w:rsid w:val="00316510"/>
    <w:rsid w:val="00316585"/>
    <w:rsid w:val="00316E87"/>
    <w:rsid w:val="00316EA8"/>
    <w:rsid w:val="00316EBF"/>
    <w:rsid w:val="00316F75"/>
    <w:rsid w:val="00317026"/>
    <w:rsid w:val="00317195"/>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5D9"/>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57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598"/>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08"/>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67"/>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6D"/>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5FF"/>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650"/>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E35"/>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3D"/>
    <w:rsid w:val="003A7052"/>
    <w:rsid w:val="003A7291"/>
    <w:rsid w:val="003A741D"/>
    <w:rsid w:val="003A7534"/>
    <w:rsid w:val="003A75C7"/>
    <w:rsid w:val="003A76DF"/>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140"/>
    <w:rsid w:val="003B119D"/>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943"/>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937"/>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49"/>
    <w:rsid w:val="003E3B86"/>
    <w:rsid w:val="003E3BCF"/>
    <w:rsid w:val="003E3C12"/>
    <w:rsid w:val="003E3E06"/>
    <w:rsid w:val="003E40CE"/>
    <w:rsid w:val="003E42AF"/>
    <w:rsid w:val="003E4404"/>
    <w:rsid w:val="003E463B"/>
    <w:rsid w:val="003E485E"/>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E7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9EF"/>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B1"/>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7CC"/>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565"/>
    <w:rsid w:val="0041580A"/>
    <w:rsid w:val="00415898"/>
    <w:rsid w:val="004158B5"/>
    <w:rsid w:val="00415A7A"/>
    <w:rsid w:val="00415B86"/>
    <w:rsid w:val="00415BB4"/>
    <w:rsid w:val="00415DC1"/>
    <w:rsid w:val="00415FAD"/>
    <w:rsid w:val="0041607B"/>
    <w:rsid w:val="0041608D"/>
    <w:rsid w:val="00416855"/>
    <w:rsid w:val="00416A97"/>
    <w:rsid w:val="00416BCD"/>
    <w:rsid w:val="00416C5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BC7"/>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35"/>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B"/>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849"/>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07"/>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46"/>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617"/>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3EA"/>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7F"/>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1"/>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BB"/>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289"/>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087"/>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331"/>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D84"/>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031"/>
    <w:rsid w:val="004A324E"/>
    <w:rsid w:val="004A32BB"/>
    <w:rsid w:val="004A32EF"/>
    <w:rsid w:val="004A340B"/>
    <w:rsid w:val="004A349A"/>
    <w:rsid w:val="004A34CF"/>
    <w:rsid w:val="004A365D"/>
    <w:rsid w:val="004A36AA"/>
    <w:rsid w:val="004A3A32"/>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835"/>
    <w:rsid w:val="004D6A54"/>
    <w:rsid w:val="004D6C37"/>
    <w:rsid w:val="004D6DA1"/>
    <w:rsid w:val="004D6F91"/>
    <w:rsid w:val="004D7013"/>
    <w:rsid w:val="004D7136"/>
    <w:rsid w:val="004D72DA"/>
    <w:rsid w:val="004D7395"/>
    <w:rsid w:val="004D73C1"/>
    <w:rsid w:val="004D73CA"/>
    <w:rsid w:val="004D75DA"/>
    <w:rsid w:val="004D770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02D"/>
    <w:rsid w:val="004E6110"/>
    <w:rsid w:val="004E6718"/>
    <w:rsid w:val="004E68E6"/>
    <w:rsid w:val="004E6929"/>
    <w:rsid w:val="004E697F"/>
    <w:rsid w:val="004E6B25"/>
    <w:rsid w:val="004E6B9F"/>
    <w:rsid w:val="004E6C6A"/>
    <w:rsid w:val="004E6CA8"/>
    <w:rsid w:val="004E7087"/>
    <w:rsid w:val="004E714E"/>
    <w:rsid w:val="004E7264"/>
    <w:rsid w:val="004E72A6"/>
    <w:rsid w:val="004E7306"/>
    <w:rsid w:val="004E7648"/>
    <w:rsid w:val="004E7BC6"/>
    <w:rsid w:val="004E7BE2"/>
    <w:rsid w:val="004E7C21"/>
    <w:rsid w:val="004E7EC3"/>
    <w:rsid w:val="004F0082"/>
    <w:rsid w:val="004F00C4"/>
    <w:rsid w:val="004F0197"/>
    <w:rsid w:val="004F04C8"/>
    <w:rsid w:val="004F06EC"/>
    <w:rsid w:val="004F07D9"/>
    <w:rsid w:val="004F0800"/>
    <w:rsid w:val="004F080A"/>
    <w:rsid w:val="004F0886"/>
    <w:rsid w:val="004F0E1E"/>
    <w:rsid w:val="004F11D0"/>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1BC"/>
    <w:rsid w:val="004F42A7"/>
    <w:rsid w:val="004F42F0"/>
    <w:rsid w:val="004F452E"/>
    <w:rsid w:val="004F4587"/>
    <w:rsid w:val="004F4740"/>
    <w:rsid w:val="004F4CB3"/>
    <w:rsid w:val="004F4D5B"/>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394"/>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BF6"/>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5E9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58"/>
    <w:rsid w:val="0052126A"/>
    <w:rsid w:val="00521287"/>
    <w:rsid w:val="005214A4"/>
    <w:rsid w:val="0052161C"/>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7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26"/>
    <w:rsid w:val="005269DB"/>
    <w:rsid w:val="00526C71"/>
    <w:rsid w:val="00526ECA"/>
    <w:rsid w:val="00526F09"/>
    <w:rsid w:val="00527110"/>
    <w:rsid w:val="00527141"/>
    <w:rsid w:val="00527192"/>
    <w:rsid w:val="005271B1"/>
    <w:rsid w:val="005272FB"/>
    <w:rsid w:val="005273ED"/>
    <w:rsid w:val="00527486"/>
    <w:rsid w:val="005279CF"/>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00"/>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2B"/>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DF4"/>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1EDC"/>
    <w:rsid w:val="0059212B"/>
    <w:rsid w:val="00592336"/>
    <w:rsid w:val="005924C9"/>
    <w:rsid w:val="005924E5"/>
    <w:rsid w:val="00592629"/>
    <w:rsid w:val="005926FF"/>
    <w:rsid w:val="0059292D"/>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A8"/>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65"/>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4B"/>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6F8C"/>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7E7"/>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947"/>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588"/>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9C3"/>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0E"/>
    <w:rsid w:val="00632BC7"/>
    <w:rsid w:val="00632C33"/>
    <w:rsid w:val="00632F8A"/>
    <w:rsid w:val="006332A5"/>
    <w:rsid w:val="00633325"/>
    <w:rsid w:val="006335AB"/>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ED8"/>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7D6"/>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000"/>
    <w:rsid w:val="00657234"/>
    <w:rsid w:val="00657268"/>
    <w:rsid w:val="006575F2"/>
    <w:rsid w:val="0065770B"/>
    <w:rsid w:val="006577EF"/>
    <w:rsid w:val="0065791A"/>
    <w:rsid w:val="00657A48"/>
    <w:rsid w:val="00657B34"/>
    <w:rsid w:val="00657B4F"/>
    <w:rsid w:val="00657C09"/>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8F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211"/>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3ED"/>
    <w:rsid w:val="00685506"/>
    <w:rsid w:val="00685608"/>
    <w:rsid w:val="00685846"/>
    <w:rsid w:val="00685958"/>
    <w:rsid w:val="00685C9D"/>
    <w:rsid w:val="00685E07"/>
    <w:rsid w:val="00685F32"/>
    <w:rsid w:val="006860EE"/>
    <w:rsid w:val="0068614B"/>
    <w:rsid w:val="0068617E"/>
    <w:rsid w:val="006861E5"/>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AB"/>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01F"/>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80"/>
    <w:rsid w:val="006B3792"/>
    <w:rsid w:val="006B3A76"/>
    <w:rsid w:val="006B3F77"/>
    <w:rsid w:val="006B41A8"/>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8DE"/>
    <w:rsid w:val="006C097D"/>
    <w:rsid w:val="006C09FC"/>
    <w:rsid w:val="006C0A0E"/>
    <w:rsid w:val="006C0B4C"/>
    <w:rsid w:val="006C0D2F"/>
    <w:rsid w:val="006C10E0"/>
    <w:rsid w:val="006C1171"/>
    <w:rsid w:val="006C1214"/>
    <w:rsid w:val="006C1245"/>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4F8C"/>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ED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7E"/>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181"/>
    <w:rsid w:val="0071621F"/>
    <w:rsid w:val="00716362"/>
    <w:rsid w:val="0071655B"/>
    <w:rsid w:val="007165C1"/>
    <w:rsid w:val="00716665"/>
    <w:rsid w:val="00716688"/>
    <w:rsid w:val="0071670F"/>
    <w:rsid w:val="00716784"/>
    <w:rsid w:val="0071697D"/>
    <w:rsid w:val="007169A7"/>
    <w:rsid w:val="00716AEB"/>
    <w:rsid w:val="00716E9C"/>
    <w:rsid w:val="00716F2D"/>
    <w:rsid w:val="00716F5D"/>
    <w:rsid w:val="00716FAA"/>
    <w:rsid w:val="0071746D"/>
    <w:rsid w:val="00717664"/>
    <w:rsid w:val="007176F2"/>
    <w:rsid w:val="00717754"/>
    <w:rsid w:val="007178F9"/>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D53"/>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109"/>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8"/>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629"/>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0DA"/>
    <w:rsid w:val="007512BC"/>
    <w:rsid w:val="0075132B"/>
    <w:rsid w:val="007515DF"/>
    <w:rsid w:val="00751732"/>
    <w:rsid w:val="00751888"/>
    <w:rsid w:val="00751955"/>
    <w:rsid w:val="00751A2A"/>
    <w:rsid w:val="00751AAD"/>
    <w:rsid w:val="00751B73"/>
    <w:rsid w:val="00751E3E"/>
    <w:rsid w:val="00751EDE"/>
    <w:rsid w:val="00752267"/>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5FDE"/>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7A1"/>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8B"/>
    <w:rsid w:val="00774C68"/>
    <w:rsid w:val="00774C98"/>
    <w:rsid w:val="00774E68"/>
    <w:rsid w:val="00774F40"/>
    <w:rsid w:val="00774FE9"/>
    <w:rsid w:val="00774FEF"/>
    <w:rsid w:val="007750F1"/>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A31"/>
    <w:rsid w:val="007A1B17"/>
    <w:rsid w:val="007A1CB9"/>
    <w:rsid w:val="007A1F95"/>
    <w:rsid w:val="007A23FD"/>
    <w:rsid w:val="007A24EF"/>
    <w:rsid w:val="007A256C"/>
    <w:rsid w:val="007A25C5"/>
    <w:rsid w:val="007A25EC"/>
    <w:rsid w:val="007A2BA0"/>
    <w:rsid w:val="007A2BED"/>
    <w:rsid w:val="007A2DCA"/>
    <w:rsid w:val="007A2F9B"/>
    <w:rsid w:val="007A2FC6"/>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20"/>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84"/>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20F"/>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B55"/>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E88"/>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4F"/>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880"/>
    <w:rsid w:val="00807908"/>
    <w:rsid w:val="008079E9"/>
    <w:rsid w:val="00807AAB"/>
    <w:rsid w:val="00807D31"/>
    <w:rsid w:val="00807D7A"/>
    <w:rsid w:val="00807D82"/>
    <w:rsid w:val="00807E14"/>
    <w:rsid w:val="00807E45"/>
    <w:rsid w:val="00807FA0"/>
    <w:rsid w:val="00810113"/>
    <w:rsid w:val="0081021D"/>
    <w:rsid w:val="0081022B"/>
    <w:rsid w:val="0081022F"/>
    <w:rsid w:val="0081028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18"/>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7EE"/>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1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87E"/>
    <w:rsid w:val="008439E4"/>
    <w:rsid w:val="00843B0E"/>
    <w:rsid w:val="00843BF4"/>
    <w:rsid w:val="00843C43"/>
    <w:rsid w:val="00843CAF"/>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6E"/>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6B8"/>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ED4"/>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C77"/>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433"/>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2E7"/>
    <w:rsid w:val="008C541E"/>
    <w:rsid w:val="008C54E3"/>
    <w:rsid w:val="008C55D2"/>
    <w:rsid w:val="008C5629"/>
    <w:rsid w:val="008C58F0"/>
    <w:rsid w:val="008C5AE0"/>
    <w:rsid w:val="008C5DFE"/>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668"/>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B61"/>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0C"/>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E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37"/>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3BF"/>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6A3"/>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4A4C"/>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706"/>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BA1"/>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9D2"/>
    <w:rsid w:val="00996DEF"/>
    <w:rsid w:val="00996E6E"/>
    <w:rsid w:val="00997131"/>
    <w:rsid w:val="009974BB"/>
    <w:rsid w:val="009974CA"/>
    <w:rsid w:val="0099775F"/>
    <w:rsid w:val="0099788A"/>
    <w:rsid w:val="009979FA"/>
    <w:rsid w:val="00997A5C"/>
    <w:rsid w:val="00997A66"/>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92A"/>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EC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CB7"/>
    <w:rsid w:val="009C1D2B"/>
    <w:rsid w:val="009C1E49"/>
    <w:rsid w:val="009C1F88"/>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28B"/>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599"/>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43"/>
    <w:rsid w:val="00A001CA"/>
    <w:rsid w:val="00A00234"/>
    <w:rsid w:val="00A0032B"/>
    <w:rsid w:val="00A004F3"/>
    <w:rsid w:val="00A00529"/>
    <w:rsid w:val="00A00540"/>
    <w:rsid w:val="00A005B6"/>
    <w:rsid w:val="00A005BA"/>
    <w:rsid w:val="00A006CF"/>
    <w:rsid w:val="00A0072D"/>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16"/>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7B3"/>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3F83"/>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21"/>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2E6A"/>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29B"/>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236"/>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46"/>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977"/>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1E"/>
    <w:rsid w:val="00AC358C"/>
    <w:rsid w:val="00AC3774"/>
    <w:rsid w:val="00AC3921"/>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C5B"/>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271"/>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5EC"/>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A6F"/>
    <w:rsid w:val="00AE4BBC"/>
    <w:rsid w:val="00AE4CE0"/>
    <w:rsid w:val="00AE4DCA"/>
    <w:rsid w:val="00AE4E6A"/>
    <w:rsid w:val="00AE4F77"/>
    <w:rsid w:val="00AE5184"/>
    <w:rsid w:val="00AE51D7"/>
    <w:rsid w:val="00AE550A"/>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9FF"/>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D67"/>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40"/>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0C0"/>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4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87F"/>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82B"/>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A4D"/>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9F6"/>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68"/>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2"/>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0F8F"/>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B6C"/>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02"/>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72C"/>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413"/>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C77"/>
    <w:rsid w:val="00BD2D84"/>
    <w:rsid w:val="00BD2DE7"/>
    <w:rsid w:val="00BD2DFF"/>
    <w:rsid w:val="00BD2F0D"/>
    <w:rsid w:val="00BD2F30"/>
    <w:rsid w:val="00BD2F8B"/>
    <w:rsid w:val="00BD3016"/>
    <w:rsid w:val="00BD3234"/>
    <w:rsid w:val="00BD340B"/>
    <w:rsid w:val="00BD3416"/>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23F"/>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54"/>
    <w:rsid w:val="00C05C6B"/>
    <w:rsid w:val="00C05DA7"/>
    <w:rsid w:val="00C05E37"/>
    <w:rsid w:val="00C06014"/>
    <w:rsid w:val="00C0625C"/>
    <w:rsid w:val="00C062C6"/>
    <w:rsid w:val="00C06897"/>
    <w:rsid w:val="00C068E9"/>
    <w:rsid w:val="00C068F8"/>
    <w:rsid w:val="00C06978"/>
    <w:rsid w:val="00C06B70"/>
    <w:rsid w:val="00C06D33"/>
    <w:rsid w:val="00C06D78"/>
    <w:rsid w:val="00C06F75"/>
    <w:rsid w:val="00C06FD9"/>
    <w:rsid w:val="00C06FE5"/>
    <w:rsid w:val="00C0708D"/>
    <w:rsid w:val="00C070D5"/>
    <w:rsid w:val="00C072C7"/>
    <w:rsid w:val="00C0740C"/>
    <w:rsid w:val="00C07587"/>
    <w:rsid w:val="00C07691"/>
    <w:rsid w:val="00C077BC"/>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17F36"/>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DC"/>
    <w:rsid w:val="00C31B16"/>
    <w:rsid w:val="00C31B91"/>
    <w:rsid w:val="00C31C4A"/>
    <w:rsid w:val="00C31DA8"/>
    <w:rsid w:val="00C31DFC"/>
    <w:rsid w:val="00C31E3D"/>
    <w:rsid w:val="00C32147"/>
    <w:rsid w:val="00C32325"/>
    <w:rsid w:val="00C325EF"/>
    <w:rsid w:val="00C3261C"/>
    <w:rsid w:val="00C327E6"/>
    <w:rsid w:val="00C3282A"/>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86D"/>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34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F6"/>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C0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6E"/>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415"/>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A3A"/>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BF8"/>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E4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755"/>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4A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527"/>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3A7"/>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947"/>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1F"/>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828"/>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C87"/>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298"/>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CB4"/>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D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E5F"/>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EB7"/>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16E"/>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DAD"/>
    <w:rsid w:val="00D96E56"/>
    <w:rsid w:val="00D96F6A"/>
    <w:rsid w:val="00D97025"/>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71C"/>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538"/>
    <w:rsid w:val="00DB562F"/>
    <w:rsid w:val="00DB56A3"/>
    <w:rsid w:val="00DB572B"/>
    <w:rsid w:val="00DB57A0"/>
    <w:rsid w:val="00DB57A6"/>
    <w:rsid w:val="00DB595A"/>
    <w:rsid w:val="00DB59CC"/>
    <w:rsid w:val="00DB5A16"/>
    <w:rsid w:val="00DB5B30"/>
    <w:rsid w:val="00DB5CF5"/>
    <w:rsid w:val="00DB5DB3"/>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31A"/>
    <w:rsid w:val="00DB757C"/>
    <w:rsid w:val="00DB7632"/>
    <w:rsid w:val="00DB7892"/>
    <w:rsid w:val="00DB7B03"/>
    <w:rsid w:val="00DB7BAE"/>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35A"/>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5F"/>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7AB"/>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224"/>
    <w:rsid w:val="00DE6738"/>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572"/>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86"/>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4ED"/>
    <w:rsid w:val="00E53559"/>
    <w:rsid w:val="00E535EF"/>
    <w:rsid w:val="00E5361A"/>
    <w:rsid w:val="00E536CC"/>
    <w:rsid w:val="00E53770"/>
    <w:rsid w:val="00E53A20"/>
    <w:rsid w:val="00E53B5A"/>
    <w:rsid w:val="00E53C43"/>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684"/>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3E"/>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5A7"/>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915"/>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460"/>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93C"/>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B5"/>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53"/>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C7A"/>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03D"/>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1ED"/>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76D"/>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7D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2"/>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88"/>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958"/>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BEE"/>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342"/>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052"/>
    <w:rsid w:val="00F44175"/>
    <w:rsid w:val="00F44190"/>
    <w:rsid w:val="00F442ED"/>
    <w:rsid w:val="00F44421"/>
    <w:rsid w:val="00F44453"/>
    <w:rsid w:val="00F44595"/>
    <w:rsid w:val="00F44910"/>
    <w:rsid w:val="00F4496F"/>
    <w:rsid w:val="00F44BE5"/>
    <w:rsid w:val="00F44C59"/>
    <w:rsid w:val="00F44CB6"/>
    <w:rsid w:val="00F44CCC"/>
    <w:rsid w:val="00F44F32"/>
    <w:rsid w:val="00F450B8"/>
    <w:rsid w:val="00F45146"/>
    <w:rsid w:val="00F45171"/>
    <w:rsid w:val="00F4519E"/>
    <w:rsid w:val="00F4561F"/>
    <w:rsid w:val="00F45674"/>
    <w:rsid w:val="00F45757"/>
    <w:rsid w:val="00F45934"/>
    <w:rsid w:val="00F45CF6"/>
    <w:rsid w:val="00F45CFE"/>
    <w:rsid w:val="00F45D7A"/>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7FA"/>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59B"/>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37"/>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97D11"/>
    <w:rsid w:val="00FA0379"/>
    <w:rsid w:val="00FA037D"/>
    <w:rsid w:val="00FA04DF"/>
    <w:rsid w:val="00FA04EA"/>
    <w:rsid w:val="00FA0617"/>
    <w:rsid w:val="00FA0679"/>
    <w:rsid w:val="00FA097C"/>
    <w:rsid w:val="00FA0A7C"/>
    <w:rsid w:val="00FA0AB6"/>
    <w:rsid w:val="00FA0B03"/>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3B6"/>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6D5"/>
    <w:rsid w:val="00FC2744"/>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A3"/>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58"/>
    <w:rsid w:val="00FD7DDA"/>
    <w:rsid w:val="00FD7E0F"/>
    <w:rsid w:val="00FE0152"/>
    <w:rsid w:val="00FE020E"/>
    <w:rsid w:val="00FE02D5"/>
    <w:rsid w:val="00FE03AA"/>
    <w:rsid w:val="00FE0817"/>
    <w:rsid w:val="00FE0929"/>
    <w:rsid w:val="00FE0AC1"/>
    <w:rsid w:val="00FE0B0A"/>
    <w:rsid w:val="00FE0ED8"/>
    <w:rsid w:val="00FE1495"/>
    <w:rsid w:val="00FE1696"/>
    <w:rsid w:val="00FE16B7"/>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C2"/>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3F8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Task Body"/>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2471177">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1469</Words>
  <Characters>8377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56</cp:revision>
  <cp:lastPrinted>2015-10-31T09:51:00Z</cp:lastPrinted>
  <dcterms:created xsi:type="dcterms:W3CDTF">2025-02-06T22:37:00Z</dcterms:created>
  <dcterms:modified xsi:type="dcterms:W3CDTF">2025-03-28T06:37:00Z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CECC21AE59BA95593EA33354B392C27EE90C5E43E9687E3A7D0DE750CE2426BC87994A2BEB0EDD47D726C2437E02DDCDCF5E58F78B7B0DFE04CF83CC6AAF63FB</vt:lpwstr>
  </property>
</Properties>
</file>